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84" w:rsidRDefault="00397A84" w:rsidP="00E820D4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E820D4">
        <w:rPr>
          <w:rFonts w:ascii="Times New Roman" w:hAnsi="Times New Roman" w:cs="Times New Roman"/>
          <w:b/>
          <w:spacing w:val="20"/>
          <w:sz w:val="26"/>
          <w:szCs w:val="26"/>
        </w:rPr>
        <w:t>АДМИНИСТРАЦИЯ</w:t>
      </w:r>
    </w:p>
    <w:p w:rsidR="00397A84" w:rsidRPr="00E820D4" w:rsidRDefault="00397A84" w:rsidP="00E820D4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</w:rPr>
        <w:t>ЮЖАКОВСКОГО СЕЛЬСОВЕТА</w:t>
      </w:r>
      <w:r w:rsidRPr="00E820D4">
        <w:rPr>
          <w:rFonts w:ascii="Times New Roman" w:hAnsi="Times New Roman" w:cs="Times New Roman"/>
          <w:b/>
          <w:spacing w:val="20"/>
          <w:sz w:val="26"/>
          <w:szCs w:val="26"/>
        </w:rPr>
        <w:br/>
        <w:t>ТРОИЦКОГО РАЙОНА</w:t>
      </w:r>
    </w:p>
    <w:p w:rsidR="00397A84" w:rsidRPr="00E820D4" w:rsidRDefault="00397A84" w:rsidP="00E820D4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E820D4">
        <w:rPr>
          <w:rFonts w:ascii="Times New Roman" w:hAnsi="Times New Roman" w:cs="Times New Roman"/>
          <w:b/>
          <w:spacing w:val="20"/>
          <w:sz w:val="26"/>
          <w:szCs w:val="26"/>
        </w:rPr>
        <w:t>АЛТАЙСКОГО КРАЯ</w:t>
      </w:r>
    </w:p>
    <w:p w:rsidR="00397A84" w:rsidRPr="00E820D4" w:rsidRDefault="00397A84" w:rsidP="00E820D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7A84" w:rsidRPr="00E820D4" w:rsidRDefault="00397A84" w:rsidP="00E820D4">
      <w:pPr>
        <w:jc w:val="center"/>
        <w:rPr>
          <w:rFonts w:ascii="Times New Roman" w:hAnsi="Times New Roman" w:cs="Times New Roman"/>
          <w:b/>
          <w:spacing w:val="84"/>
          <w:sz w:val="24"/>
          <w:szCs w:val="24"/>
        </w:rPr>
      </w:pPr>
      <w:r w:rsidRPr="00E820D4">
        <w:rPr>
          <w:b/>
          <w:spacing w:val="84"/>
          <w:sz w:val="36"/>
          <w:szCs w:val="36"/>
        </w:rPr>
        <w:t>ПОСТАНОВЛЕНИЕ</w:t>
      </w:r>
    </w:p>
    <w:p w:rsidR="00397A84" w:rsidRPr="00E820D4" w:rsidRDefault="00397A84" w:rsidP="00E820D4">
      <w:pPr>
        <w:rPr>
          <w:sz w:val="24"/>
          <w:szCs w:val="24"/>
        </w:rPr>
      </w:pPr>
    </w:p>
    <w:p w:rsidR="00397A84" w:rsidRPr="00E820D4" w:rsidRDefault="00397A84" w:rsidP="00E820D4">
      <w:pPr>
        <w:rPr>
          <w:sz w:val="24"/>
          <w:szCs w:val="24"/>
        </w:rPr>
      </w:pPr>
      <w:r>
        <w:rPr>
          <w:sz w:val="24"/>
          <w:szCs w:val="24"/>
        </w:rPr>
        <w:t xml:space="preserve">08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4"/>
            <w:szCs w:val="24"/>
          </w:rPr>
          <w:t>2019 г</w:t>
        </w:r>
      </w:smartTag>
      <w:r>
        <w:rPr>
          <w:sz w:val="24"/>
          <w:szCs w:val="24"/>
        </w:rPr>
        <w:t>.</w:t>
      </w:r>
      <w:r w:rsidRPr="00E820D4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E820D4">
        <w:rPr>
          <w:sz w:val="24"/>
          <w:szCs w:val="24"/>
        </w:rPr>
        <w:t xml:space="preserve">   № </w:t>
      </w:r>
      <w:r>
        <w:rPr>
          <w:sz w:val="24"/>
          <w:szCs w:val="24"/>
        </w:rPr>
        <w:t>6</w:t>
      </w:r>
    </w:p>
    <w:p w:rsidR="00397A84" w:rsidRPr="00E820D4" w:rsidRDefault="00397A84" w:rsidP="00E820D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пос. Многоозерный</w:t>
      </w:r>
    </w:p>
    <w:p w:rsidR="00397A84" w:rsidRDefault="00397A84" w:rsidP="003A4A17">
      <w:pPr>
        <w:rPr>
          <w:rFonts w:ascii="Times New Roman" w:hAnsi="Times New Roman" w:cs="Times New Roman"/>
          <w:sz w:val="23"/>
          <w:szCs w:val="23"/>
        </w:rPr>
      </w:pPr>
    </w:p>
    <w:p w:rsidR="00397A84" w:rsidRDefault="00397A84" w:rsidP="003A4A17">
      <w:pPr>
        <w:rPr>
          <w:rFonts w:ascii="Times New Roman" w:hAnsi="Times New Roman" w:cs="Times New Roman"/>
          <w:sz w:val="23"/>
          <w:szCs w:val="23"/>
        </w:rPr>
      </w:pPr>
    </w:p>
    <w:p w:rsidR="00397A84" w:rsidRPr="00F9460B" w:rsidRDefault="00397A84" w:rsidP="00F9460B">
      <w:pPr>
        <w:widowControl/>
        <w:autoSpaceDE/>
        <w:autoSpaceDN/>
        <w:adjustRightInd/>
        <w:ind w:right="5035"/>
        <w:jc w:val="both"/>
        <w:rPr>
          <w:rFonts w:ascii="Times New Roman" w:hAnsi="Times New Roman" w:cs="Times New Roman"/>
          <w:sz w:val="28"/>
          <w:szCs w:val="28"/>
        </w:rPr>
      </w:pPr>
      <w:r w:rsidRPr="00F9460B">
        <w:rPr>
          <w:rFonts w:ascii="Times New Roman" w:hAnsi="Times New Roman" w:cs="Times New Roman"/>
          <w:sz w:val="28"/>
          <w:szCs w:val="28"/>
        </w:rPr>
        <w:t>Об утверждении Положения о п</w:t>
      </w:r>
      <w:r w:rsidRPr="00F9460B">
        <w:rPr>
          <w:rFonts w:ascii="Times New Roman" w:hAnsi="Times New Roman" w:cs="Times New Roman"/>
          <w:sz w:val="28"/>
          <w:szCs w:val="28"/>
        </w:rPr>
        <w:t>о</w:t>
      </w:r>
      <w:r w:rsidRPr="00F9460B">
        <w:rPr>
          <w:rFonts w:ascii="Times New Roman" w:hAnsi="Times New Roman" w:cs="Times New Roman"/>
          <w:sz w:val="28"/>
          <w:szCs w:val="28"/>
        </w:rPr>
        <w:t>рядке формирования, ведения и о</w:t>
      </w:r>
      <w:r w:rsidRPr="00F9460B">
        <w:rPr>
          <w:rFonts w:ascii="Times New Roman" w:hAnsi="Times New Roman" w:cs="Times New Roman"/>
          <w:sz w:val="28"/>
          <w:szCs w:val="28"/>
        </w:rPr>
        <w:t>б</w:t>
      </w:r>
      <w:r w:rsidRPr="00F9460B">
        <w:rPr>
          <w:rFonts w:ascii="Times New Roman" w:hAnsi="Times New Roman" w:cs="Times New Roman"/>
          <w:sz w:val="28"/>
          <w:szCs w:val="28"/>
        </w:rPr>
        <w:t>народования перечня муниципал</w:t>
      </w:r>
      <w:r w:rsidRPr="00F9460B">
        <w:rPr>
          <w:rFonts w:ascii="Times New Roman" w:hAnsi="Times New Roman" w:cs="Times New Roman"/>
          <w:sz w:val="28"/>
          <w:szCs w:val="28"/>
        </w:rPr>
        <w:t>ь</w:t>
      </w:r>
      <w:r w:rsidRPr="00F9460B">
        <w:rPr>
          <w:rFonts w:ascii="Times New Roman" w:hAnsi="Times New Roman" w:cs="Times New Roman"/>
          <w:sz w:val="28"/>
          <w:szCs w:val="28"/>
        </w:rPr>
        <w:t>ного имущества, свободного от прав третьих лиц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 оперативного управления,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F9460B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</w:t>
      </w:r>
      <w:r w:rsidRPr="00F9460B">
        <w:rPr>
          <w:rFonts w:ascii="Times New Roman" w:hAnsi="Times New Roman" w:cs="Times New Roman"/>
          <w:sz w:val="28"/>
          <w:szCs w:val="28"/>
        </w:rPr>
        <w:t>а</w:t>
      </w:r>
      <w:r w:rsidRPr="00F9460B">
        <w:rPr>
          <w:rFonts w:ascii="Times New Roman" w:hAnsi="Times New Roman" w:cs="Times New Roman"/>
          <w:sz w:val="28"/>
          <w:szCs w:val="28"/>
        </w:rPr>
        <w:t>тельства)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460B">
        <w:rPr>
          <w:rFonts w:ascii="Times New Roman" w:hAnsi="Times New Roman" w:cs="Times New Roman"/>
          <w:sz w:val="28"/>
          <w:szCs w:val="28"/>
        </w:rPr>
        <w:t xml:space="preserve"> предоставляемого во владение и (или) пользование на долгосрочной основе субъектам малого и среднего предприним</w:t>
      </w:r>
      <w:r w:rsidRPr="00F9460B">
        <w:rPr>
          <w:rFonts w:ascii="Times New Roman" w:hAnsi="Times New Roman" w:cs="Times New Roman"/>
          <w:sz w:val="28"/>
          <w:szCs w:val="28"/>
        </w:rPr>
        <w:t>а</w:t>
      </w:r>
      <w:r w:rsidRPr="00F9460B">
        <w:rPr>
          <w:rFonts w:ascii="Times New Roman" w:hAnsi="Times New Roman" w:cs="Times New Roman"/>
          <w:sz w:val="28"/>
          <w:szCs w:val="28"/>
        </w:rPr>
        <w:t>тельства и организациям, обр</w:t>
      </w:r>
      <w:r w:rsidRPr="00F9460B">
        <w:rPr>
          <w:rFonts w:ascii="Times New Roman" w:hAnsi="Times New Roman" w:cs="Times New Roman"/>
          <w:sz w:val="28"/>
          <w:szCs w:val="28"/>
        </w:rPr>
        <w:t>а</w:t>
      </w:r>
      <w:r w:rsidRPr="00F9460B">
        <w:rPr>
          <w:rFonts w:ascii="Times New Roman" w:hAnsi="Times New Roman" w:cs="Times New Roman"/>
          <w:sz w:val="28"/>
          <w:szCs w:val="28"/>
        </w:rPr>
        <w:t>зующим инфраструктуру поддер</w:t>
      </w:r>
      <w:r w:rsidRPr="00F9460B">
        <w:rPr>
          <w:rFonts w:ascii="Times New Roman" w:hAnsi="Times New Roman" w:cs="Times New Roman"/>
          <w:sz w:val="28"/>
          <w:szCs w:val="28"/>
        </w:rPr>
        <w:t>ж</w:t>
      </w:r>
      <w:r w:rsidRPr="00F9460B">
        <w:rPr>
          <w:rFonts w:ascii="Times New Roman" w:hAnsi="Times New Roman" w:cs="Times New Roman"/>
          <w:sz w:val="28"/>
          <w:szCs w:val="28"/>
        </w:rPr>
        <w:t xml:space="preserve">ки субъектов малого и среднего предпринимательства </w:t>
      </w:r>
    </w:p>
    <w:p w:rsidR="00397A84" w:rsidRPr="00E820D4" w:rsidRDefault="00397A84" w:rsidP="00E820D4">
      <w:pPr>
        <w:ind w:right="508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97A84" w:rsidRPr="00CA7C8F" w:rsidRDefault="00397A84">
      <w:pPr>
        <w:rPr>
          <w:rFonts w:ascii="Times New Roman" w:hAnsi="Times New Roman" w:cs="Times New Roman"/>
          <w:sz w:val="28"/>
          <w:szCs w:val="28"/>
        </w:rPr>
      </w:pPr>
    </w:p>
    <w:p w:rsidR="00397A84" w:rsidRDefault="00397A84" w:rsidP="003A4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A84" w:rsidRPr="00E820D4" w:rsidRDefault="00397A84" w:rsidP="00E82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0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03.07.2018 № 185-ФЗ «О внесении изменений в отдельные законодательные акты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 целях расширения имущественной поддержки субъектов малого и среднего предпринимательства», Земельным кодексом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Федеральными законами от 24.07.2007</w:t>
      </w:r>
      <w:r w:rsidRPr="00E820D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209</w:t>
      </w:r>
      <w:r w:rsidRPr="00E820D4">
        <w:rPr>
          <w:rFonts w:ascii="Times New Roman" w:hAnsi="Times New Roman" w:cs="Times New Roman"/>
          <w:sz w:val="28"/>
          <w:szCs w:val="28"/>
        </w:rPr>
        <w:t>–ФЗ 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E820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тами малого и среднего предпринимательства, и о внесении изменений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дельные законодательные акты Российской Федерации», </w:t>
      </w:r>
      <w:r w:rsidRPr="00500531">
        <w:rPr>
          <w:rFonts w:ascii="Times New Roman" w:hAnsi="Times New Roman" w:cs="Times New Roman"/>
          <w:sz w:val="28"/>
          <w:szCs w:val="28"/>
        </w:rPr>
        <w:t>статьей 5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00531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Южаковский сельсовет </w:t>
      </w:r>
      <w:r w:rsidRPr="00500531">
        <w:rPr>
          <w:rFonts w:ascii="Times New Roman" w:hAnsi="Times New Roman" w:cs="Times New Roman"/>
          <w:sz w:val="28"/>
          <w:szCs w:val="28"/>
        </w:rPr>
        <w:t>Троицк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0053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00531">
        <w:rPr>
          <w:rFonts w:ascii="Times New Roman" w:hAnsi="Times New Roman" w:cs="Times New Roman"/>
          <w:sz w:val="28"/>
          <w:szCs w:val="28"/>
        </w:rPr>
        <w:t xml:space="preserve"> А</w:t>
      </w:r>
      <w:r w:rsidRPr="00500531">
        <w:rPr>
          <w:rFonts w:ascii="Times New Roman" w:hAnsi="Times New Roman" w:cs="Times New Roman"/>
          <w:sz w:val="28"/>
          <w:szCs w:val="28"/>
        </w:rPr>
        <w:t>л</w:t>
      </w:r>
      <w:r w:rsidRPr="00500531">
        <w:rPr>
          <w:rFonts w:ascii="Times New Roman" w:hAnsi="Times New Roman" w:cs="Times New Roman"/>
          <w:sz w:val="28"/>
          <w:szCs w:val="28"/>
        </w:rPr>
        <w:t>тайского кра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97A84" w:rsidRPr="00E820D4" w:rsidRDefault="00397A84" w:rsidP="00E82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7A84" w:rsidRPr="00E820D4" w:rsidRDefault="00397A84" w:rsidP="00E820D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820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7A84" w:rsidRPr="00E820D4" w:rsidRDefault="00397A84" w:rsidP="00E820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7A84" w:rsidRPr="00F13236" w:rsidRDefault="00397A84" w:rsidP="00F132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236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формирования, вед</w:t>
      </w:r>
      <w:r w:rsidRPr="00F13236">
        <w:rPr>
          <w:rFonts w:ascii="Times New Roman" w:hAnsi="Times New Roman" w:cs="Times New Roman"/>
          <w:sz w:val="28"/>
          <w:szCs w:val="28"/>
        </w:rPr>
        <w:t>е</w:t>
      </w:r>
      <w:r w:rsidRPr="00F13236">
        <w:rPr>
          <w:rFonts w:ascii="Times New Roman" w:hAnsi="Times New Roman" w:cs="Times New Roman"/>
          <w:sz w:val="28"/>
          <w:szCs w:val="28"/>
        </w:rPr>
        <w:t xml:space="preserve">ния и обнародования перечня муниципального имущества свободного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>права хозяйственного ведения, права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ративного управления, а также </w:t>
      </w:r>
      <w:r w:rsidRPr="00F13236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предоставляемого во владение и (или) пол</w:t>
      </w:r>
      <w:r w:rsidRPr="00F13236">
        <w:rPr>
          <w:rFonts w:ascii="Times New Roman" w:hAnsi="Times New Roman" w:cs="Times New Roman"/>
          <w:sz w:val="28"/>
          <w:szCs w:val="28"/>
        </w:rPr>
        <w:t>ь</w:t>
      </w:r>
      <w:r w:rsidRPr="00F13236">
        <w:rPr>
          <w:rFonts w:ascii="Times New Roman" w:hAnsi="Times New Roman" w:cs="Times New Roman"/>
          <w:sz w:val="28"/>
          <w:szCs w:val="28"/>
        </w:rPr>
        <w:t>зование на долгосрочной основе субъектам малого и среднего предприним</w:t>
      </w:r>
      <w:r w:rsidRPr="00F13236">
        <w:rPr>
          <w:rFonts w:ascii="Times New Roman" w:hAnsi="Times New Roman" w:cs="Times New Roman"/>
          <w:sz w:val="28"/>
          <w:szCs w:val="28"/>
        </w:rPr>
        <w:t>а</w:t>
      </w:r>
      <w:r w:rsidRPr="00F13236">
        <w:rPr>
          <w:rFonts w:ascii="Times New Roman" w:hAnsi="Times New Roman" w:cs="Times New Roman"/>
          <w:sz w:val="28"/>
          <w:szCs w:val="28"/>
        </w:rPr>
        <w:t>тельства и организациям, образующим инфраструктуру поддержки субъектов малого и среднего предпринимательства.</w:t>
      </w:r>
    </w:p>
    <w:p w:rsidR="00397A84" w:rsidRPr="00F13236" w:rsidRDefault="00397A84" w:rsidP="00F1323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36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397A84" w:rsidRPr="00F13236" w:rsidRDefault="00397A84" w:rsidP="00F1323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A84" w:rsidRPr="00F13236" w:rsidRDefault="00397A84" w:rsidP="00F1323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323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  <w:r w:rsidRPr="00F13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3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1323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13236">
        <w:rPr>
          <w:rFonts w:ascii="Times New Roman" w:hAnsi="Times New Roman" w:cs="Times New Roman"/>
          <w:sz w:val="28"/>
          <w:szCs w:val="28"/>
        </w:rPr>
        <w:tab/>
      </w:r>
      <w:r w:rsidRPr="00F13236">
        <w:rPr>
          <w:rFonts w:ascii="Times New Roman" w:hAnsi="Times New Roman" w:cs="Times New Roman"/>
          <w:sz w:val="28"/>
          <w:szCs w:val="28"/>
        </w:rPr>
        <w:tab/>
      </w:r>
      <w:r w:rsidRPr="00F13236">
        <w:rPr>
          <w:rFonts w:ascii="Times New Roman" w:hAnsi="Times New Roman" w:cs="Times New Roman"/>
          <w:sz w:val="28"/>
          <w:szCs w:val="28"/>
        </w:rPr>
        <w:tab/>
      </w:r>
      <w:r w:rsidRPr="00F13236">
        <w:rPr>
          <w:rFonts w:ascii="Times New Roman" w:hAnsi="Times New Roman" w:cs="Times New Roman"/>
          <w:sz w:val="28"/>
          <w:szCs w:val="28"/>
        </w:rPr>
        <w:tab/>
      </w:r>
      <w:r w:rsidRPr="00F1323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Н.В.Ленкина</w:t>
      </w:r>
      <w:r w:rsidRPr="00F1323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F13236" w:rsidRDefault="00397A84" w:rsidP="00F1323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397A84" w:rsidRPr="00EF4883" w:rsidRDefault="00397A84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УТВЕРЖДЕНО</w:t>
      </w:r>
    </w:p>
    <w:p w:rsidR="00397A84" w:rsidRPr="00EF4883" w:rsidRDefault="00397A84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97A84" w:rsidRPr="00EF4883" w:rsidRDefault="00397A84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Южаковского сельсовета </w:t>
      </w:r>
      <w:r w:rsidRPr="00EF4883">
        <w:rPr>
          <w:rFonts w:ascii="Times New Roman" w:hAnsi="Times New Roman" w:cs="Times New Roman"/>
          <w:sz w:val="24"/>
          <w:szCs w:val="24"/>
        </w:rPr>
        <w:t>Троицкого района</w:t>
      </w:r>
    </w:p>
    <w:p w:rsidR="00397A84" w:rsidRPr="00EF4883" w:rsidRDefault="00397A84" w:rsidP="00EF4883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08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 xml:space="preserve">2019 </w:t>
        </w:r>
        <w:r w:rsidRPr="00EF4883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EF4883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84" w:rsidRPr="00EF4883" w:rsidRDefault="00397A84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EF4883" w:rsidRDefault="00397A84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Pr="00EF4883" w:rsidRDefault="00397A84" w:rsidP="00EF48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EF4883">
        <w:rPr>
          <w:rFonts w:ascii="Times New Roman" w:hAnsi="Times New Roman" w:cs="Times New Roman"/>
          <w:b/>
          <w:sz w:val="24"/>
          <w:szCs w:val="24"/>
        </w:rPr>
        <w:br/>
        <w:t>о порядке формирования, ведения и обнародования перечня</w:t>
      </w:r>
    </w:p>
    <w:p w:rsidR="00397A84" w:rsidRPr="00EF4883" w:rsidRDefault="00397A84" w:rsidP="00EF48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муниципального имущества, свободного от прав третьих лиц</w:t>
      </w:r>
    </w:p>
    <w:p w:rsidR="00397A84" w:rsidRDefault="00397A84" w:rsidP="00EF48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(за исключением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права хозяйственного ведения, права оперативного управления, </w:t>
      </w:r>
    </w:p>
    <w:p w:rsidR="00397A84" w:rsidRDefault="00397A84" w:rsidP="00D7072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Pr="00EF4883">
        <w:rPr>
          <w:rFonts w:ascii="Times New Roman" w:hAnsi="Times New Roman" w:cs="Times New Roman"/>
          <w:b/>
          <w:sz w:val="24"/>
          <w:szCs w:val="24"/>
        </w:rPr>
        <w:t xml:space="preserve"> имущественных прав субъектов малого и среднего предпринимательства),</w:t>
      </w:r>
      <w:r w:rsidRPr="00EF4883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EF4883">
        <w:rPr>
          <w:rFonts w:ascii="Times New Roman" w:hAnsi="Times New Roman" w:cs="Times New Roman"/>
          <w:b/>
          <w:sz w:val="24"/>
          <w:szCs w:val="24"/>
        </w:rPr>
        <w:t xml:space="preserve">предоставляемого во владение и (или) пользование на долгосрочной основе </w:t>
      </w:r>
    </w:p>
    <w:p w:rsidR="00397A84" w:rsidRPr="00EF4883" w:rsidRDefault="00397A84" w:rsidP="00D7072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97A84" w:rsidRPr="00EF4883" w:rsidRDefault="00397A84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A84" w:rsidRPr="00EF4883" w:rsidRDefault="00397A84" w:rsidP="00EF4883">
      <w:pPr>
        <w:widowControl/>
        <w:numPr>
          <w:ilvl w:val="0"/>
          <w:numId w:val="1"/>
        </w:numP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97A84" w:rsidRPr="00EF4883" w:rsidRDefault="00397A84" w:rsidP="00EF4883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397A84" w:rsidRPr="00EF4883" w:rsidRDefault="00397A84" w:rsidP="00EF488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1.1. Настоящее Положение разработано в целях поддержки субъектов малого и средн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го предпринимательства в соответствии с Федеральным законом от 24.07.2007 № 209 –ФЗ «О развитии малого и среднего предпринимательства в Российской Федерации», Фед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 xml:space="preserve">ральным законом от 22.07.2008 </w:t>
      </w:r>
      <w:hyperlink r:id="rId7" w:history="1">
        <w:r w:rsidRPr="00EF4883">
          <w:rPr>
            <w:rFonts w:ascii="Times New Roman" w:hAnsi="Times New Roman" w:cs="Times New Roman"/>
            <w:sz w:val="24"/>
            <w:szCs w:val="24"/>
          </w:rPr>
          <w:t>№ 159-ФЗ</w:t>
        </w:r>
      </w:hyperlink>
      <w:r w:rsidRPr="00EF4883">
        <w:rPr>
          <w:rFonts w:ascii="Times New Roman" w:hAnsi="Times New Roman" w:cs="Times New Roman"/>
          <w:sz w:val="24"/>
          <w:szCs w:val="24"/>
        </w:rPr>
        <w:t xml:space="preserve"> «Об особенностях отчуждения недвижимого имущества, находящегося в государственной или в муниципальной собственности и аре</w:t>
      </w:r>
      <w:r w:rsidRPr="00EF4883">
        <w:rPr>
          <w:rFonts w:ascii="Times New Roman" w:hAnsi="Times New Roman" w:cs="Times New Roman"/>
          <w:sz w:val="24"/>
          <w:szCs w:val="24"/>
        </w:rPr>
        <w:t>н</w:t>
      </w:r>
      <w:r w:rsidRPr="00EF4883">
        <w:rPr>
          <w:rFonts w:ascii="Times New Roman" w:hAnsi="Times New Roman" w:cs="Times New Roman"/>
          <w:sz w:val="24"/>
          <w:szCs w:val="24"/>
        </w:rPr>
        <w:t>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26.07.2006 № 135-ФЗ «О защите конкуренции»,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03.07.2018 № 185-ФЗ «О внесении изменений</w:t>
      </w:r>
      <w:r w:rsidRPr="003B58C1">
        <w:rPr>
          <w:rFonts w:ascii="Times New Roman" w:hAnsi="Times New Roman" w:cs="Times New Roman"/>
          <w:sz w:val="28"/>
          <w:szCs w:val="28"/>
        </w:rPr>
        <w:t xml:space="preserve"> </w:t>
      </w:r>
      <w:r w:rsidRPr="003B58C1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</w:t>
      </w:r>
      <w:r w:rsidRPr="003B58C1">
        <w:rPr>
          <w:rFonts w:ascii="Times New Roman" w:hAnsi="Times New Roman" w:cs="Times New Roman"/>
          <w:sz w:val="24"/>
          <w:szCs w:val="24"/>
        </w:rPr>
        <w:t>а</w:t>
      </w:r>
      <w:r w:rsidRPr="003B58C1">
        <w:rPr>
          <w:rFonts w:ascii="Times New Roman" w:hAnsi="Times New Roman" w:cs="Times New Roman"/>
          <w:sz w:val="24"/>
          <w:szCs w:val="24"/>
        </w:rPr>
        <w:t>ции в целях расширения имущественной поддержки субъектов малого и среднего пре</w:t>
      </w:r>
      <w:r w:rsidRPr="003B58C1">
        <w:rPr>
          <w:rFonts w:ascii="Times New Roman" w:hAnsi="Times New Roman" w:cs="Times New Roman"/>
          <w:sz w:val="24"/>
          <w:szCs w:val="24"/>
        </w:rPr>
        <w:t>д</w:t>
      </w:r>
      <w:r w:rsidRPr="003B58C1">
        <w:rPr>
          <w:rFonts w:ascii="Times New Roman" w:hAnsi="Times New Roman" w:cs="Times New Roman"/>
          <w:sz w:val="24"/>
          <w:szCs w:val="24"/>
        </w:rPr>
        <w:t>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4883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Южаковский сельсовет</w:t>
      </w:r>
      <w:r w:rsidRPr="00EF4883">
        <w:rPr>
          <w:rFonts w:ascii="Times New Roman" w:hAnsi="Times New Roman" w:cs="Times New Roman"/>
          <w:sz w:val="24"/>
          <w:szCs w:val="24"/>
        </w:rPr>
        <w:t xml:space="preserve"> Трои</w:t>
      </w:r>
      <w:r w:rsidRPr="00EF4883">
        <w:rPr>
          <w:rFonts w:ascii="Times New Roman" w:hAnsi="Times New Roman" w:cs="Times New Roman"/>
          <w:sz w:val="24"/>
          <w:szCs w:val="24"/>
        </w:rPr>
        <w:t>ц</w:t>
      </w:r>
      <w:r w:rsidRPr="00EF488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F488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</w:p>
    <w:p w:rsidR="00397A84" w:rsidRPr="00EF4883" w:rsidRDefault="00397A84" w:rsidP="00EF488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формирования, ведения и обнар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дования перечня муниципального имущества, свободного от прав третьих лиц (за искл</w:t>
      </w:r>
      <w:r w:rsidRPr="00EF4883">
        <w:rPr>
          <w:rFonts w:ascii="Times New Roman" w:hAnsi="Times New Roman" w:cs="Times New Roman"/>
          <w:sz w:val="24"/>
          <w:szCs w:val="24"/>
        </w:rPr>
        <w:t>ю</w:t>
      </w:r>
      <w:r w:rsidRPr="00EF4883">
        <w:rPr>
          <w:rFonts w:ascii="Times New Roman" w:hAnsi="Times New Roman" w:cs="Times New Roman"/>
          <w:sz w:val="24"/>
          <w:szCs w:val="24"/>
        </w:rPr>
        <w:t>чением</w:t>
      </w:r>
      <w:r>
        <w:rPr>
          <w:rFonts w:ascii="Times New Roman" w:hAnsi="Times New Roman" w:cs="Times New Roman"/>
          <w:sz w:val="24"/>
          <w:szCs w:val="24"/>
        </w:rPr>
        <w:t xml:space="preserve"> права хозяйственного ведения, права оперативного управления, а также</w:t>
      </w:r>
      <w:r w:rsidRPr="00EF4883">
        <w:rPr>
          <w:rFonts w:ascii="Times New Roman" w:hAnsi="Times New Roman" w:cs="Times New Roman"/>
          <w:sz w:val="24"/>
          <w:szCs w:val="24"/>
        </w:rPr>
        <w:t xml:space="preserve"> имущес</w:t>
      </w:r>
      <w:r w:rsidRPr="00EF4883">
        <w:rPr>
          <w:rFonts w:ascii="Times New Roman" w:hAnsi="Times New Roman" w:cs="Times New Roman"/>
          <w:sz w:val="24"/>
          <w:szCs w:val="24"/>
        </w:rPr>
        <w:t>т</w:t>
      </w:r>
      <w:r w:rsidRPr="00EF4883">
        <w:rPr>
          <w:rFonts w:ascii="Times New Roman" w:hAnsi="Times New Roman" w:cs="Times New Roman"/>
          <w:sz w:val="24"/>
          <w:szCs w:val="24"/>
        </w:rPr>
        <w:t>венных прав субъектов малого и среднего предпринимательства),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83">
        <w:rPr>
          <w:rFonts w:ascii="Times New Roman" w:hAnsi="Times New Roman" w:cs="Times New Roman"/>
          <w:sz w:val="24"/>
          <w:szCs w:val="24"/>
        </w:rPr>
        <w:t>предоставляемого во владение и (или) пользование на долгосрочной основе субъектам малого и среднего пре</w:t>
      </w:r>
      <w:r w:rsidRPr="00EF4883">
        <w:rPr>
          <w:rFonts w:ascii="Times New Roman" w:hAnsi="Times New Roman" w:cs="Times New Roman"/>
          <w:sz w:val="24"/>
          <w:szCs w:val="24"/>
        </w:rPr>
        <w:t>д</w:t>
      </w:r>
      <w:r w:rsidRPr="00EF4883">
        <w:rPr>
          <w:rFonts w:ascii="Times New Roman" w:hAnsi="Times New Roman" w:cs="Times New Roman"/>
          <w:sz w:val="24"/>
          <w:szCs w:val="24"/>
        </w:rPr>
        <w:t>принимательства и организациям, образующим инфраструктуру поддержки субъектов м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лого и среднего предпринимательства.</w:t>
      </w:r>
    </w:p>
    <w:p w:rsidR="00397A84" w:rsidRPr="00EF4883" w:rsidRDefault="00397A84" w:rsidP="00EF4883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1.3. Перечень муниципального имущества, предназначенного для передачи в польз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вание субъектам малого и среднего предпринимательства (далее – Перечень), и все изм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нения к нему утверждаются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Южаковского сельсовета</w:t>
      </w:r>
      <w:r w:rsidRPr="00EF4883">
        <w:rPr>
          <w:rFonts w:ascii="Times New Roman" w:hAnsi="Times New Roman" w:cs="Times New Roman"/>
          <w:sz w:val="24"/>
          <w:szCs w:val="24"/>
        </w:rPr>
        <w:t xml:space="preserve"> Троицкого ра</w:t>
      </w:r>
      <w:r w:rsidRPr="00EF4883">
        <w:rPr>
          <w:rFonts w:ascii="Times New Roman" w:hAnsi="Times New Roman" w:cs="Times New Roman"/>
          <w:sz w:val="24"/>
          <w:szCs w:val="24"/>
        </w:rPr>
        <w:t>й</w:t>
      </w:r>
      <w:r w:rsidRPr="00EF4883">
        <w:rPr>
          <w:rFonts w:ascii="Times New Roman" w:hAnsi="Times New Roman" w:cs="Times New Roman"/>
          <w:sz w:val="24"/>
          <w:szCs w:val="24"/>
        </w:rPr>
        <w:t>она.</w:t>
      </w:r>
    </w:p>
    <w:p w:rsidR="00397A84" w:rsidRPr="00EF4883" w:rsidRDefault="00397A84" w:rsidP="00EF4883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4"/>
          <w:szCs w:val="24"/>
        </w:rPr>
      </w:pPr>
    </w:p>
    <w:p w:rsidR="00397A84" w:rsidRPr="00EF4883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883">
        <w:rPr>
          <w:rFonts w:ascii="Times New Roman" w:hAnsi="Times New Roman" w:cs="Times New Roman"/>
          <w:b/>
          <w:bCs/>
          <w:sz w:val="24"/>
          <w:szCs w:val="24"/>
        </w:rPr>
        <w:t>2. Порядок формирования Перечня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883">
        <w:rPr>
          <w:rFonts w:ascii="Times New Roman" w:hAnsi="Times New Roman" w:cs="Times New Roman"/>
          <w:bCs/>
          <w:sz w:val="24"/>
          <w:szCs w:val="24"/>
        </w:rPr>
        <w:t>2.1. Формирование Перечня осуществляет Управление по экономическому разв</w:t>
      </w:r>
      <w:r w:rsidRPr="00EF4883">
        <w:rPr>
          <w:rFonts w:ascii="Times New Roman" w:hAnsi="Times New Roman" w:cs="Times New Roman"/>
          <w:bCs/>
          <w:sz w:val="24"/>
          <w:szCs w:val="24"/>
        </w:rPr>
        <w:t>и</w:t>
      </w:r>
      <w:r w:rsidRPr="00EF4883">
        <w:rPr>
          <w:rFonts w:ascii="Times New Roman" w:hAnsi="Times New Roman" w:cs="Times New Roman"/>
          <w:bCs/>
          <w:sz w:val="24"/>
          <w:szCs w:val="24"/>
        </w:rPr>
        <w:t>тию и имущественным отношениям Администрации района (далее – Управление).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EF4883">
        <w:rPr>
          <w:rFonts w:ascii="Times New Roman" w:hAnsi="Times New Roman" w:cs="Times New Roman"/>
          <w:sz w:val="24"/>
          <w:szCs w:val="24"/>
        </w:rPr>
        <w:t>Внесение дополнений в Перечень производится ежегодно постановлением А</w:t>
      </w:r>
      <w:r w:rsidRPr="00EF4883">
        <w:rPr>
          <w:rFonts w:ascii="Times New Roman" w:hAnsi="Times New Roman" w:cs="Times New Roman"/>
          <w:sz w:val="24"/>
          <w:szCs w:val="24"/>
        </w:rPr>
        <w:t>д</w:t>
      </w:r>
      <w:r w:rsidRPr="00EF4883">
        <w:rPr>
          <w:rFonts w:ascii="Times New Roman" w:hAnsi="Times New Roman" w:cs="Times New Roman"/>
          <w:sz w:val="24"/>
          <w:szCs w:val="24"/>
        </w:rPr>
        <w:t>министрации до 1 ноября текущего года.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2.3. В перечень включается недвижимое и движимое имущество муниципальной казны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Южаковский сельсовет </w:t>
      </w:r>
      <w:r w:rsidRPr="00EF4883">
        <w:rPr>
          <w:rFonts w:ascii="Times New Roman" w:hAnsi="Times New Roman" w:cs="Times New Roman"/>
          <w:sz w:val="24"/>
          <w:szCs w:val="24"/>
        </w:rPr>
        <w:t>Троицк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F488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 xml:space="preserve"> Алтайск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го края</w:t>
      </w:r>
      <w:r>
        <w:rPr>
          <w:rFonts w:ascii="Times New Roman" w:hAnsi="Times New Roman" w:cs="Times New Roman"/>
          <w:sz w:val="24"/>
          <w:szCs w:val="24"/>
        </w:rPr>
        <w:t>, в том числе земельных участков (за исключением земельных участков, предн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значенных для ведения личного подсобного хозяйства, огородничества, садоводства,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дивидуального жилищного строительства) </w:t>
      </w:r>
      <w:r w:rsidRPr="00EF4883">
        <w:rPr>
          <w:rFonts w:ascii="Times New Roman" w:hAnsi="Times New Roman" w:cs="Times New Roman"/>
          <w:sz w:val="24"/>
          <w:szCs w:val="24"/>
        </w:rPr>
        <w:t xml:space="preserve"> (далее – Имущество), соответствующее сл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дующим крит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риям:</w:t>
      </w:r>
    </w:p>
    <w:p w:rsidR="00397A84" w:rsidRPr="00EF4883" w:rsidRDefault="00397A84" w:rsidP="00EF488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            -  </w:t>
      </w:r>
      <w:r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EF4883">
        <w:rPr>
          <w:rFonts w:ascii="Times New Roman" w:hAnsi="Times New Roman" w:cs="Times New Roman"/>
          <w:sz w:val="24"/>
          <w:szCs w:val="24"/>
        </w:rPr>
        <w:t xml:space="preserve">свободное от прав третьих лиц (за исключением имущественных прав субъектов малого и среднего предпринимательства); 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8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EF488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ограничено в обороте;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EF4883">
        <w:rPr>
          <w:rFonts w:ascii="Times New Roman" w:hAnsi="Times New Roman" w:cs="Times New Roman"/>
          <w:sz w:val="24"/>
          <w:szCs w:val="24"/>
        </w:rPr>
        <w:t>не является объектом религиозного назначения;</w:t>
      </w:r>
    </w:p>
    <w:p w:rsidR="00397A84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EF4883">
        <w:rPr>
          <w:rFonts w:ascii="Times New Roman" w:hAnsi="Times New Roman" w:cs="Times New Roman"/>
          <w:sz w:val="24"/>
          <w:szCs w:val="24"/>
        </w:rPr>
        <w:t>не является объектом незавершенного строительства;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отношении имущества не принято решение о предоставлении его иным лицам;</w:t>
      </w:r>
    </w:p>
    <w:p w:rsidR="00397A84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имущество </w:t>
      </w:r>
      <w:r w:rsidRPr="00EF4883">
        <w:rPr>
          <w:rFonts w:ascii="Times New Roman" w:hAnsi="Times New Roman" w:cs="Times New Roman"/>
          <w:sz w:val="24"/>
          <w:szCs w:val="24"/>
        </w:rPr>
        <w:t>не включено в прогнозный план (программу) приватизации муниц</w:t>
      </w:r>
      <w:r w:rsidRPr="00EF4883">
        <w:rPr>
          <w:rFonts w:ascii="Times New Roman" w:hAnsi="Times New Roman" w:cs="Times New Roman"/>
          <w:sz w:val="24"/>
          <w:szCs w:val="24"/>
        </w:rPr>
        <w:t>и</w:t>
      </w:r>
      <w:r w:rsidRPr="00EF4883">
        <w:rPr>
          <w:rFonts w:ascii="Times New Roman" w:hAnsi="Times New Roman" w:cs="Times New Roman"/>
          <w:sz w:val="24"/>
          <w:szCs w:val="24"/>
        </w:rPr>
        <w:t>паль</w:t>
      </w:r>
      <w:r>
        <w:rPr>
          <w:rFonts w:ascii="Times New Roman" w:hAnsi="Times New Roman" w:cs="Times New Roman"/>
          <w:sz w:val="24"/>
          <w:szCs w:val="24"/>
        </w:rPr>
        <w:t>ного имущества Южаковский сельсовет Троицкого района;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имущество не признано аварийным и подлежащим сносу или реконструкции.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2.4. Перечень формируется из числа </w:t>
      </w:r>
      <w:r>
        <w:rPr>
          <w:rFonts w:ascii="Times New Roman" w:hAnsi="Times New Roman" w:cs="Times New Roman"/>
          <w:sz w:val="24"/>
          <w:szCs w:val="24"/>
        </w:rPr>
        <w:t>земельных участков (за исключением земел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участков, предназначенных для ведения личного подсобного хозяйства, огороднич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ства, садоводства, индивидуального жилищного строительства), </w:t>
      </w:r>
      <w:r w:rsidRPr="00EF4883">
        <w:rPr>
          <w:rFonts w:ascii="Times New Roman" w:hAnsi="Times New Roman" w:cs="Times New Roman"/>
          <w:sz w:val="24"/>
          <w:szCs w:val="24"/>
        </w:rPr>
        <w:t xml:space="preserve"> зданий, строений, с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оружений</w:t>
      </w:r>
      <w:r>
        <w:rPr>
          <w:rFonts w:ascii="Times New Roman" w:hAnsi="Times New Roman" w:cs="Times New Roman"/>
          <w:sz w:val="24"/>
          <w:szCs w:val="24"/>
        </w:rPr>
        <w:t>, нежилых помещений, оборудования, машин, механизмов, установок,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портных средств, инвентаря, инструментов</w:t>
      </w:r>
      <w:r w:rsidRPr="00EF4883">
        <w:rPr>
          <w:rFonts w:ascii="Times New Roman" w:hAnsi="Times New Roman" w:cs="Times New Roman"/>
          <w:sz w:val="24"/>
          <w:szCs w:val="24"/>
        </w:rPr>
        <w:t xml:space="preserve"> и помеще</w:t>
      </w:r>
      <w:r>
        <w:rPr>
          <w:rFonts w:ascii="Times New Roman" w:hAnsi="Times New Roman" w:cs="Times New Roman"/>
          <w:sz w:val="24"/>
          <w:szCs w:val="24"/>
        </w:rPr>
        <w:t>ний муниципальной собственности</w:t>
      </w:r>
      <w:r w:rsidRPr="00EF4883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>
        <w:rPr>
          <w:rFonts w:ascii="Times New Roman" w:hAnsi="Times New Roman" w:cs="Times New Roman"/>
          <w:sz w:val="24"/>
          <w:szCs w:val="24"/>
        </w:rPr>
        <w:t>права хозяйственного ведения, права оперативного управления, а также</w:t>
      </w:r>
      <w:r w:rsidRPr="00EF4883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97A84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2.5. 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</w:t>
      </w:r>
      <w:r w:rsidRPr="00EF4883">
        <w:rPr>
          <w:rFonts w:ascii="Times New Roman" w:hAnsi="Times New Roman" w:cs="Times New Roman"/>
          <w:sz w:val="24"/>
          <w:szCs w:val="24"/>
        </w:rPr>
        <w:t>с</w:t>
      </w:r>
      <w:r w:rsidRPr="00EF4883">
        <w:rPr>
          <w:rFonts w:ascii="Times New Roman" w:hAnsi="Times New Roman" w:cs="Times New Roman"/>
          <w:sz w:val="24"/>
          <w:szCs w:val="24"/>
        </w:rPr>
        <w:t>ле по льготным ставкам арендной платы) субъектам малого и среднего предпринимател</w:t>
      </w:r>
      <w:r w:rsidRPr="00EF4883">
        <w:rPr>
          <w:rFonts w:ascii="Times New Roman" w:hAnsi="Times New Roman" w:cs="Times New Roman"/>
          <w:sz w:val="24"/>
          <w:szCs w:val="24"/>
        </w:rPr>
        <w:t>ь</w:t>
      </w:r>
      <w:r w:rsidRPr="00EF4883">
        <w:rPr>
          <w:rFonts w:ascii="Times New Roman" w:hAnsi="Times New Roman" w:cs="Times New Roman"/>
          <w:sz w:val="24"/>
          <w:szCs w:val="24"/>
        </w:rPr>
        <w:t>ства и организациям, образующим инфраструктуру поддержки субъектов малого и сре</w:t>
      </w:r>
      <w:r w:rsidRPr="00EF4883">
        <w:rPr>
          <w:rFonts w:ascii="Times New Roman" w:hAnsi="Times New Roman" w:cs="Times New Roman"/>
          <w:sz w:val="24"/>
          <w:szCs w:val="24"/>
        </w:rPr>
        <w:t>д</w:t>
      </w:r>
      <w:r w:rsidRPr="00EF4883">
        <w:rPr>
          <w:rFonts w:ascii="Times New Roman" w:hAnsi="Times New Roman" w:cs="Times New Roman"/>
          <w:sz w:val="24"/>
          <w:szCs w:val="24"/>
        </w:rPr>
        <w:t>него предпринимательства, а также может быть отчуждено на возмездной основе в собс</w:t>
      </w:r>
      <w:r w:rsidRPr="00EF4883">
        <w:rPr>
          <w:rFonts w:ascii="Times New Roman" w:hAnsi="Times New Roman" w:cs="Times New Roman"/>
          <w:sz w:val="24"/>
          <w:szCs w:val="24"/>
        </w:rPr>
        <w:t>т</w:t>
      </w:r>
      <w:r w:rsidRPr="00EF4883">
        <w:rPr>
          <w:rFonts w:ascii="Times New Roman" w:hAnsi="Times New Roman" w:cs="Times New Roman"/>
          <w:sz w:val="24"/>
          <w:szCs w:val="24"/>
        </w:rPr>
        <w:t>венность субъектов малого и среднего предпринимательства в соответствии с Федерал</w:t>
      </w:r>
      <w:r w:rsidRPr="00EF4883">
        <w:rPr>
          <w:rFonts w:ascii="Times New Roman" w:hAnsi="Times New Roman" w:cs="Times New Roman"/>
          <w:sz w:val="24"/>
          <w:szCs w:val="24"/>
        </w:rPr>
        <w:t>ь</w:t>
      </w:r>
      <w:r w:rsidRPr="00EF488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F488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F4883">
        <w:rPr>
          <w:rFonts w:ascii="Times New Roman" w:hAnsi="Times New Roman" w:cs="Times New Roman"/>
          <w:sz w:val="24"/>
          <w:szCs w:val="24"/>
        </w:rPr>
        <w:t xml:space="preserve"> от 22 июля 2008 года № 159 – ФЗ «Об особенностях отчуждения недвиж</w:t>
      </w:r>
      <w:r w:rsidRPr="00EF4883">
        <w:rPr>
          <w:rFonts w:ascii="Times New Roman" w:hAnsi="Times New Roman" w:cs="Times New Roman"/>
          <w:sz w:val="24"/>
          <w:szCs w:val="24"/>
        </w:rPr>
        <w:t>и</w:t>
      </w:r>
      <w:r w:rsidRPr="00EF4883">
        <w:rPr>
          <w:rFonts w:ascii="Times New Roman" w:hAnsi="Times New Roman" w:cs="Times New Roman"/>
          <w:sz w:val="24"/>
          <w:szCs w:val="24"/>
        </w:rPr>
        <w:t>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в случаях, указанных в подпунктах 6, 8 и 9 пункта 2 статьи 39.3 Земельного кодекса российской Федерации</w:t>
      </w:r>
      <w:r w:rsidRPr="00EF48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указанный Перечень не включаются следующие  земельные участки:</w:t>
      </w:r>
    </w:p>
    <w:p w:rsidR="00397A84" w:rsidRDefault="00397A84" w:rsidP="00E70CA3">
      <w:pPr>
        <w:widowControl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1) границы земельного участка подлежат уточнению в соответствии с требованиями Федерального </w:t>
      </w:r>
      <w:hyperlink r:id="rId8" w:history="1">
        <w:r w:rsidRPr="00E70CA3">
          <w:rPr>
            <w:rFonts w:ascii="Times New Roman" w:hAnsi="Times New Roman" w:cs="Times New Roman"/>
            <w:sz w:val="24"/>
            <w:szCs w:val="24"/>
            <w:lang w:eastAsia="en-US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"О государственной регистрации недвижимости";</w:t>
      </w:r>
    </w:p>
    <w:p w:rsidR="00397A84" w:rsidRDefault="00397A84" w:rsidP="00E70CA3">
      <w:pPr>
        <w:widowControl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2) на земельный участок не зарегистрировано право государственной или муниц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>пальной собственности, за исключением случаев, если такой земельный участок образ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ван из земель или земельного участка, государственная собственность на которые не ра</w:t>
      </w:r>
      <w:r>
        <w:rPr>
          <w:rFonts w:ascii="Times New Roman" w:hAnsi="Times New Roman" w:cs="Times New Roman"/>
          <w:sz w:val="24"/>
          <w:szCs w:val="24"/>
          <w:lang w:eastAsia="en-US"/>
        </w:rPr>
        <w:t>з</w:t>
      </w:r>
      <w:r>
        <w:rPr>
          <w:rFonts w:ascii="Times New Roman" w:hAnsi="Times New Roman" w:cs="Times New Roman"/>
          <w:sz w:val="24"/>
          <w:szCs w:val="24"/>
          <w:lang w:eastAsia="en-US"/>
        </w:rPr>
        <w:t>граничена;</w:t>
      </w:r>
    </w:p>
    <w:p w:rsidR="00397A84" w:rsidRDefault="00397A84" w:rsidP="00D2147D">
      <w:pPr>
        <w:widowControl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нием земельного участка не предусматривается возможность строительства зданий, с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оружений;</w:t>
      </w:r>
    </w:p>
    <w:p w:rsidR="00397A84" w:rsidRDefault="00397A84" w:rsidP="00D2147D">
      <w:pPr>
        <w:widowControl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</w:t>
      </w:r>
      <w:r>
        <w:rPr>
          <w:rFonts w:ascii="Times New Roman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hAnsi="Times New Roman" w:cs="Times New Roman"/>
          <w:sz w:val="24"/>
          <w:szCs w:val="24"/>
          <w:lang w:eastAsia="en-US"/>
        </w:rPr>
        <w:t>ды земельного участка для комплексного освоения территории или ведения дачного х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зяйства;</w:t>
      </w:r>
    </w:p>
    <w:p w:rsidR="00397A84" w:rsidRDefault="00397A84" w:rsidP="00D2147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5)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397A84" w:rsidRDefault="00397A84" w:rsidP="00D2147D">
      <w:pPr>
        <w:widowControl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6) земельный участок не отнесен к определенной категории земель;</w:t>
      </w:r>
    </w:p>
    <w:p w:rsidR="00397A84" w:rsidRDefault="00397A84" w:rsidP="00D2147D">
      <w:pPr>
        <w:widowControl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7) земельный участок предоставлен на праве постоянного (бессрочного) пользов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ния, безвозмездного пользования, пожизненного наследуемого владения или аренды;</w:t>
      </w:r>
    </w:p>
    <w:p w:rsidR="00397A84" w:rsidRDefault="00397A84" w:rsidP="00D2147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8) на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hAnsi="Times New Roman" w:cs="Times New Roman"/>
          <w:sz w:val="24"/>
          <w:szCs w:val="24"/>
          <w:lang w:eastAsia="en-US"/>
        </w:rPr>
        <w:t>чаев размещения сооружения (в том числе сооружения, строительство которого не заве</w:t>
      </w: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шено) на земельном участке на условиях сервитута или объекта, который предусмотрен </w:t>
      </w:r>
      <w:hyperlink r:id="rId9" w:history="1">
        <w:r w:rsidRPr="00D2147D">
          <w:rPr>
            <w:rFonts w:ascii="Times New Roman" w:hAnsi="Times New Roman" w:cs="Times New Roman"/>
            <w:sz w:val="24"/>
            <w:szCs w:val="24"/>
            <w:lang w:eastAsia="en-US"/>
          </w:rPr>
          <w:t>пунктом 3 статьи 39.36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Земельного кодекса Российской Федерации и размещение котор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го не препятствует использованию такого земельного участка в соответствии с его разр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шенным использованием;</w:t>
      </w:r>
    </w:p>
    <w:p w:rsidR="00397A84" w:rsidRDefault="00397A84" w:rsidP="00D2147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9)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</w:t>
      </w: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sz w:val="24"/>
          <w:szCs w:val="24"/>
          <w:lang w:eastAsia="en-US"/>
        </w:rPr>
        <w:t>шенного строительства является предметом другого аукциона либо указанные здание, с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оружение, объект незавершенного строительства не продаются или не передаются в аре</w:t>
      </w:r>
      <w:r>
        <w:rPr>
          <w:rFonts w:ascii="Times New Roman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hAnsi="Times New Roman" w:cs="Times New Roman"/>
          <w:sz w:val="24"/>
          <w:szCs w:val="24"/>
          <w:lang w:eastAsia="en-US"/>
        </w:rPr>
        <w:t>ду на этом аукционе одновременно с земельным участком;</w:t>
      </w:r>
    </w:p>
    <w:p w:rsidR="00397A84" w:rsidRDefault="00397A84" w:rsidP="00D2147D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10) земельный участок изъят из оборота, за исключением случаев, в которых в соо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>ветствии с федеральным законом изъятые из оборота земельные участки могут быть предметом договора аренды;</w:t>
      </w:r>
    </w:p>
    <w:p w:rsidR="00397A84" w:rsidRDefault="00397A84" w:rsidP="00D2147D">
      <w:pPr>
        <w:widowControl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11)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397A84" w:rsidRDefault="00397A84" w:rsidP="00D2147D">
      <w:pPr>
        <w:widowControl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12) земельный участок в соответствии с утвержденными документами территориал</w:t>
      </w:r>
      <w:r>
        <w:rPr>
          <w:rFonts w:ascii="Times New Roman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hAnsi="Times New Roman" w:cs="Times New Roman"/>
          <w:sz w:val="24"/>
          <w:szCs w:val="24"/>
          <w:lang w:eastAsia="en-US"/>
        </w:rPr>
        <w:t>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</w:t>
      </w:r>
      <w:r>
        <w:rPr>
          <w:rFonts w:ascii="Times New Roman" w:hAnsi="Times New Roman" w:cs="Times New Roman"/>
          <w:sz w:val="24"/>
          <w:szCs w:val="24"/>
          <w:lang w:eastAsia="en-US"/>
        </w:rPr>
        <w:t>ъ</w:t>
      </w:r>
      <w:r>
        <w:rPr>
          <w:rFonts w:ascii="Times New Roman" w:hAnsi="Times New Roman" w:cs="Times New Roman"/>
          <w:sz w:val="24"/>
          <w:szCs w:val="24"/>
          <w:lang w:eastAsia="en-US"/>
        </w:rPr>
        <w:t>ектов местного значения;</w:t>
      </w:r>
    </w:p>
    <w:p w:rsidR="00397A84" w:rsidRDefault="00397A84" w:rsidP="00D2147D">
      <w:pPr>
        <w:widowControl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13) земельный участок предназначен для размещения здания или сооружения в соо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>ветствии с государственной программой Российской Федерации, государственной пр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граммой субъекта Российской Федерации или адресной инвестиционной программой;</w:t>
      </w:r>
    </w:p>
    <w:p w:rsidR="00397A84" w:rsidRDefault="00397A84" w:rsidP="00D2147D">
      <w:pPr>
        <w:widowControl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14) земельный участок является земельным участком общего пользования или ра</w:t>
      </w: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sz w:val="24"/>
          <w:szCs w:val="24"/>
          <w:lang w:eastAsia="en-US"/>
        </w:rPr>
        <w:t>положен в границах земель общего пользования, территории общего пользования;</w:t>
      </w:r>
    </w:p>
    <w:p w:rsidR="00397A84" w:rsidRDefault="00397A84" w:rsidP="00D2147D">
      <w:pPr>
        <w:widowControl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15) земельный участок изъят для государственных или муниципальных нужд, за и</w:t>
      </w: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hAnsi="Times New Roman" w:cs="Times New Roman"/>
          <w:sz w:val="24"/>
          <w:szCs w:val="24"/>
          <w:lang w:eastAsia="en-US"/>
        </w:rPr>
        <w:t>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397A84" w:rsidRDefault="00397A84" w:rsidP="00D2147D">
      <w:pPr>
        <w:widowControl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2.6.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ративного управления за муниципальным учреждением, по предложению указанных предприятия или учреждения и с согласия Администрации Южаковского сельсовета Тр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ицкого района может быть включено в Перечень в целях предоставления такого имущес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>ва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тельства.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4883">
        <w:rPr>
          <w:rFonts w:ascii="Times New Roman" w:hAnsi="Times New Roman" w:cs="Times New Roman"/>
          <w:sz w:val="24"/>
          <w:szCs w:val="24"/>
        </w:rPr>
        <w:t>. Изменения в утвержденный Перечень вносятся путем включения дополнител</w:t>
      </w:r>
      <w:r w:rsidRPr="00EF4883">
        <w:rPr>
          <w:rFonts w:ascii="Times New Roman" w:hAnsi="Times New Roman" w:cs="Times New Roman"/>
          <w:sz w:val="24"/>
          <w:szCs w:val="24"/>
        </w:rPr>
        <w:t>ь</w:t>
      </w:r>
      <w:r w:rsidRPr="00EF4883">
        <w:rPr>
          <w:rFonts w:ascii="Times New Roman" w:hAnsi="Times New Roman" w:cs="Times New Roman"/>
          <w:sz w:val="24"/>
          <w:szCs w:val="24"/>
        </w:rPr>
        <w:t>ных объектов муниципальной собственности, предназначенных для передачи во владение и (или) пользование субъектам малого и среднего предпринимательства  и организаций, образующих инфраструктуру поддержки субъектов малого и среднего предпринимател</w:t>
      </w:r>
      <w:r w:rsidRPr="00EF4883">
        <w:rPr>
          <w:rFonts w:ascii="Times New Roman" w:hAnsi="Times New Roman" w:cs="Times New Roman"/>
          <w:sz w:val="24"/>
          <w:szCs w:val="24"/>
        </w:rPr>
        <w:t>ь</w:t>
      </w:r>
      <w:r w:rsidRPr="00EF4883">
        <w:rPr>
          <w:rFonts w:ascii="Times New Roman" w:hAnsi="Times New Roman" w:cs="Times New Roman"/>
          <w:sz w:val="24"/>
          <w:szCs w:val="24"/>
        </w:rPr>
        <w:t>ства, путем исключения имущества в связи с его невостребованностью, непригодностью для дальнейшего использования или невозможностью использования имущества в соо</w:t>
      </w:r>
      <w:r w:rsidRPr="00EF4883">
        <w:rPr>
          <w:rFonts w:ascii="Times New Roman" w:hAnsi="Times New Roman" w:cs="Times New Roman"/>
          <w:sz w:val="24"/>
          <w:szCs w:val="24"/>
        </w:rPr>
        <w:t>т</w:t>
      </w:r>
      <w:r w:rsidRPr="00EF4883">
        <w:rPr>
          <w:rFonts w:ascii="Times New Roman" w:hAnsi="Times New Roman" w:cs="Times New Roman"/>
          <w:sz w:val="24"/>
          <w:szCs w:val="24"/>
        </w:rPr>
        <w:t xml:space="preserve">ветствии с действующим законодательством. Изменения в утвержденный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4883">
        <w:rPr>
          <w:rFonts w:ascii="Times New Roman" w:hAnsi="Times New Roman" w:cs="Times New Roman"/>
          <w:sz w:val="24"/>
          <w:szCs w:val="24"/>
        </w:rPr>
        <w:t xml:space="preserve">еречень могут быть внесены по инициативе 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Южаковского сельсовета Троицкого района Алтайского края 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4883">
        <w:rPr>
          <w:rFonts w:ascii="Times New Roman" w:hAnsi="Times New Roman" w:cs="Times New Roman"/>
          <w:sz w:val="24"/>
          <w:szCs w:val="24"/>
        </w:rPr>
        <w:t>. Рассмотрение предложения, осуществляется Управлением в течение 30  кале</w:t>
      </w:r>
      <w:r w:rsidRPr="00EF4883">
        <w:rPr>
          <w:rFonts w:ascii="Times New Roman" w:hAnsi="Times New Roman" w:cs="Times New Roman"/>
          <w:sz w:val="24"/>
          <w:szCs w:val="24"/>
        </w:rPr>
        <w:t>н</w:t>
      </w:r>
      <w:r w:rsidRPr="00EF4883">
        <w:rPr>
          <w:rFonts w:ascii="Times New Roman" w:hAnsi="Times New Roman" w:cs="Times New Roman"/>
          <w:sz w:val="24"/>
          <w:szCs w:val="24"/>
        </w:rPr>
        <w:t>дарных дней с даты его поступления. По результатам рассмотрения предложения прин</w:t>
      </w:r>
      <w:r w:rsidRPr="00EF4883">
        <w:rPr>
          <w:rFonts w:ascii="Times New Roman" w:hAnsi="Times New Roman" w:cs="Times New Roman"/>
          <w:sz w:val="24"/>
          <w:szCs w:val="24"/>
        </w:rPr>
        <w:t>и</w:t>
      </w:r>
      <w:r w:rsidRPr="00EF4883">
        <w:rPr>
          <w:rFonts w:ascii="Times New Roman" w:hAnsi="Times New Roman" w:cs="Times New Roman"/>
          <w:sz w:val="24"/>
          <w:szCs w:val="24"/>
        </w:rPr>
        <w:t>мается одно из следующих решений: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F4883">
        <w:rPr>
          <w:rFonts w:ascii="Times New Roman" w:hAnsi="Times New Roman" w:cs="Times New Roman"/>
          <w:sz w:val="24"/>
          <w:szCs w:val="24"/>
        </w:rPr>
        <w:t xml:space="preserve"> о включении сведений о Имуществе, в отношении которого поступило предл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жение, в перечень с учетом критериев, установленных пунктом 2.3 настоящего Полож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ния;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F4883">
        <w:rPr>
          <w:rFonts w:ascii="Times New Roman" w:hAnsi="Times New Roman" w:cs="Times New Roman"/>
          <w:sz w:val="24"/>
          <w:szCs w:val="24"/>
        </w:rPr>
        <w:t xml:space="preserve"> об исключении сведений о Имуществе, в отношении которого поступило пре</w:t>
      </w:r>
      <w:r w:rsidRPr="00EF4883">
        <w:rPr>
          <w:rFonts w:ascii="Times New Roman" w:hAnsi="Times New Roman" w:cs="Times New Roman"/>
          <w:sz w:val="24"/>
          <w:szCs w:val="24"/>
        </w:rPr>
        <w:t>д</w:t>
      </w:r>
      <w:r w:rsidRPr="00EF4883">
        <w:rPr>
          <w:rFonts w:ascii="Times New Roman" w:hAnsi="Times New Roman" w:cs="Times New Roman"/>
          <w:sz w:val="24"/>
          <w:szCs w:val="24"/>
        </w:rPr>
        <w:t>ложение, из перечня с учетом пункта 3.4  настоящего Положения;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F4883">
        <w:rPr>
          <w:rFonts w:ascii="Times New Roman" w:hAnsi="Times New Roman" w:cs="Times New Roman"/>
          <w:sz w:val="24"/>
          <w:szCs w:val="24"/>
        </w:rPr>
        <w:t>об отказе поступившего предложения.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4883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поступившего предложения, Управление направляет лицу, представившему предложение, мотивированный ответ о невозможности включения сведений об Имуществе в Перечень.   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Pr="00EF4883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883">
        <w:rPr>
          <w:rFonts w:ascii="Times New Roman" w:hAnsi="Times New Roman" w:cs="Times New Roman"/>
          <w:b/>
          <w:bCs/>
          <w:sz w:val="24"/>
          <w:szCs w:val="24"/>
        </w:rPr>
        <w:t>3. Порядок ведения и обнародования Перечня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3.1.  Перечень муниципального имущества для оказания имущественной поддер</w:t>
      </w:r>
      <w:r w:rsidRPr="00EF4883">
        <w:rPr>
          <w:rFonts w:ascii="Times New Roman" w:hAnsi="Times New Roman" w:cs="Times New Roman"/>
          <w:sz w:val="24"/>
          <w:szCs w:val="24"/>
        </w:rPr>
        <w:t>ж</w:t>
      </w:r>
      <w:r w:rsidRPr="00EF4883">
        <w:rPr>
          <w:rFonts w:ascii="Times New Roman" w:hAnsi="Times New Roman" w:cs="Times New Roman"/>
          <w:sz w:val="24"/>
          <w:szCs w:val="24"/>
        </w:rPr>
        <w:t>ки субъектам малого и среднего предпринимательства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Южаковский сельсовет</w:t>
      </w:r>
      <w:r w:rsidRPr="00EF4883">
        <w:rPr>
          <w:rFonts w:ascii="Times New Roman" w:hAnsi="Times New Roman" w:cs="Times New Roman"/>
          <w:sz w:val="24"/>
          <w:szCs w:val="24"/>
        </w:rPr>
        <w:t xml:space="preserve"> Троицк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F488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 xml:space="preserve"> Алтайского края предназначен исключительно для предоставления муниципального имущества  во владение и (или) в пользование суб</w:t>
      </w:r>
      <w:r w:rsidRPr="00EF4883">
        <w:rPr>
          <w:rFonts w:ascii="Times New Roman" w:hAnsi="Times New Roman" w:cs="Times New Roman"/>
          <w:sz w:val="24"/>
          <w:szCs w:val="24"/>
        </w:rPr>
        <w:t>ъ</w:t>
      </w:r>
      <w:r w:rsidRPr="00EF4883">
        <w:rPr>
          <w:rFonts w:ascii="Times New Roman" w:hAnsi="Times New Roman" w:cs="Times New Roman"/>
          <w:sz w:val="24"/>
          <w:szCs w:val="24"/>
        </w:rPr>
        <w:t>ектам малого и среднего предпринимательства и организациям, образующим инфрастру</w:t>
      </w:r>
      <w:r w:rsidRPr="00EF4883">
        <w:rPr>
          <w:rFonts w:ascii="Times New Roman" w:hAnsi="Times New Roman" w:cs="Times New Roman"/>
          <w:sz w:val="24"/>
          <w:szCs w:val="24"/>
        </w:rPr>
        <w:t>к</w:t>
      </w:r>
      <w:r w:rsidRPr="00EF4883">
        <w:rPr>
          <w:rFonts w:ascii="Times New Roman" w:hAnsi="Times New Roman" w:cs="Times New Roman"/>
          <w:sz w:val="24"/>
          <w:szCs w:val="24"/>
        </w:rPr>
        <w:t>туру поддержки м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лого и среднего предпринимательства.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3.2. Перечень включает в себя следующие сведения: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–  наименование объекта;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–  местонахождение объекта;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–  площадь объекта;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–  целевое назначение использования объекта;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- отметка об исключении из Перечня (дата, основание).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3.3. Ведение Перечня осуществляется Управлением на бумажном и электронном носителе по форме согласно приложению к настоящему Положению. Сведения, содерж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щиеся в Перечне, являются открытыми и общедоступными.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3.4. Исключение из Перечня производится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Юж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ковского сельсовета </w:t>
      </w:r>
      <w:r w:rsidRPr="00EF4883">
        <w:rPr>
          <w:rFonts w:ascii="Times New Roman" w:hAnsi="Times New Roman" w:cs="Times New Roman"/>
          <w:sz w:val="24"/>
          <w:szCs w:val="24"/>
        </w:rPr>
        <w:t>Троицкого района в следующих случаях: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– прекращения права муниципальной собственности;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– возникновения потребности в муниципальном имуществе у органов местного с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моуправления для осуществления своих полномочий;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– невостребованности объектов для указанных в настоящем Положении целей.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Управление вправе исключить  Имущество  из Перечня, в случае если имущество  в течение двух лет является не востребованным со стороны субъектов малого и среднего  предпринимательства, организаций, образующих инфраструктуру поддержки субъектов малого и среднего предпринимательства, в том числе в результате признания несостоя</w:t>
      </w:r>
      <w:r w:rsidRPr="00EF4883">
        <w:rPr>
          <w:rFonts w:ascii="Times New Roman" w:hAnsi="Times New Roman" w:cs="Times New Roman"/>
          <w:sz w:val="24"/>
          <w:szCs w:val="24"/>
        </w:rPr>
        <w:t>в</w:t>
      </w:r>
      <w:r w:rsidRPr="00EF4883">
        <w:rPr>
          <w:rFonts w:ascii="Times New Roman" w:hAnsi="Times New Roman" w:cs="Times New Roman"/>
          <w:sz w:val="24"/>
          <w:szCs w:val="24"/>
        </w:rPr>
        <w:t>шимися не менее двух объявленных торгов на право заключения договора аренды или безвозмездного пользования и отсутствия предложений о предоставлении Имущества от субъектов малого и среднего предпринимательства и организаций, образующих инфр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структуру поддержки субъектов малого и среднего предпринимательства.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3.5. Перечень и изменения к нему подлежат согласованию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83">
        <w:rPr>
          <w:rFonts w:ascii="Times New Roman" w:hAnsi="Times New Roman" w:cs="Times New Roman"/>
          <w:sz w:val="24"/>
          <w:szCs w:val="24"/>
        </w:rPr>
        <w:t xml:space="preserve"> по развитию предпр</w:t>
      </w:r>
      <w:r w:rsidRPr="00EF4883">
        <w:rPr>
          <w:rFonts w:ascii="Times New Roman" w:hAnsi="Times New Roman" w:cs="Times New Roman"/>
          <w:sz w:val="24"/>
          <w:szCs w:val="24"/>
        </w:rPr>
        <w:t>и</w:t>
      </w:r>
      <w:r w:rsidRPr="00EF4883">
        <w:rPr>
          <w:rFonts w:ascii="Times New Roman" w:hAnsi="Times New Roman" w:cs="Times New Roman"/>
          <w:sz w:val="24"/>
          <w:szCs w:val="24"/>
        </w:rPr>
        <w:t xml:space="preserve">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F4883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ой Администрации Южаковского сельсов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EF4883">
        <w:rPr>
          <w:rFonts w:ascii="Times New Roman" w:hAnsi="Times New Roman" w:cs="Times New Roman"/>
          <w:sz w:val="24"/>
          <w:szCs w:val="24"/>
        </w:rPr>
        <w:t xml:space="preserve"> Троицкого района.</w:t>
      </w:r>
    </w:p>
    <w:p w:rsidR="00397A84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3.6. Перечень, а также изменения и дополнения к нему подлежат официальному обнародованию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 </w:t>
      </w:r>
      <w:r w:rsidRPr="00EF4883">
        <w:rPr>
          <w:rFonts w:ascii="Times New Roman" w:hAnsi="Times New Roman" w:cs="Times New Roman"/>
          <w:sz w:val="24"/>
          <w:szCs w:val="24"/>
        </w:rPr>
        <w:t xml:space="preserve"> в течение десяти дней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83">
        <w:rPr>
          <w:rFonts w:ascii="Times New Roman" w:hAnsi="Times New Roman" w:cs="Times New Roman"/>
          <w:sz w:val="24"/>
          <w:szCs w:val="24"/>
        </w:rPr>
        <w:t xml:space="preserve">  и ра</w:t>
      </w:r>
      <w:r w:rsidRPr="00EF4883">
        <w:rPr>
          <w:rFonts w:ascii="Times New Roman" w:hAnsi="Times New Roman" w:cs="Times New Roman"/>
          <w:sz w:val="24"/>
          <w:szCs w:val="24"/>
        </w:rPr>
        <w:t>з</w:t>
      </w:r>
      <w:r w:rsidRPr="00EF4883">
        <w:rPr>
          <w:rFonts w:ascii="Times New Roman" w:hAnsi="Times New Roman" w:cs="Times New Roman"/>
          <w:sz w:val="24"/>
          <w:szCs w:val="24"/>
        </w:rPr>
        <w:t xml:space="preserve">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Южаковского сельс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вета </w:t>
      </w:r>
      <w:r w:rsidRPr="00EF4883">
        <w:rPr>
          <w:rFonts w:ascii="Times New Roman" w:hAnsi="Times New Roman" w:cs="Times New Roman"/>
          <w:sz w:val="24"/>
          <w:szCs w:val="24"/>
        </w:rPr>
        <w:t>Троицкого района в течение трех рабочих дней со дня утве</w:t>
      </w:r>
      <w:r w:rsidRPr="00EF4883">
        <w:rPr>
          <w:rFonts w:ascii="Times New Roman" w:hAnsi="Times New Roman" w:cs="Times New Roman"/>
          <w:sz w:val="24"/>
          <w:szCs w:val="24"/>
        </w:rPr>
        <w:t>р</w:t>
      </w:r>
      <w:r w:rsidRPr="00EF4883">
        <w:rPr>
          <w:rFonts w:ascii="Times New Roman" w:hAnsi="Times New Roman" w:cs="Times New Roman"/>
          <w:sz w:val="24"/>
          <w:szCs w:val="24"/>
        </w:rPr>
        <w:t>ждения.</w:t>
      </w:r>
    </w:p>
    <w:p w:rsidR="00397A84" w:rsidRPr="008C5889" w:rsidRDefault="00397A84" w:rsidP="008C5889">
      <w:pPr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 w:rsidRPr="008C5889">
        <w:rPr>
          <w:rFonts w:ascii="Times New Roman" w:hAnsi="Times New Roman" w:cs="Times New Roman"/>
          <w:sz w:val="24"/>
          <w:szCs w:val="24"/>
          <w:lang w:eastAsia="en-US"/>
        </w:rPr>
        <w:t>Сведения об утвержденн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Pr="008C58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Перечне </w:t>
      </w:r>
      <w:r w:rsidRPr="008C5889">
        <w:rPr>
          <w:rFonts w:ascii="Times New Roman" w:hAnsi="Times New Roman" w:cs="Times New Roman"/>
          <w:sz w:val="24"/>
          <w:szCs w:val="24"/>
          <w:lang w:eastAsia="en-US"/>
        </w:rPr>
        <w:t>а также об изменениях, внесенных в так</w:t>
      </w:r>
      <w:r>
        <w:rPr>
          <w:rFonts w:ascii="Times New Roman" w:hAnsi="Times New Roman" w:cs="Times New Roman"/>
          <w:sz w:val="24"/>
          <w:szCs w:val="24"/>
          <w:lang w:eastAsia="en-US"/>
        </w:rPr>
        <w:t>ой П</w:t>
      </w:r>
      <w:r w:rsidRPr="008C5889">
        <w:rPr>
          <w:rFonts w:ascii="Times New Roman" w:hAnsi="Times New Roman" w:cs="Times New Roman"/>
          <w:sz w:val="24"/>
          <w:szCs w:val="24"/>
          <w:lang w:eastAsia="en-US"/>
        </w:rPr>
        <w:t>ереч</w:t>
      </w:r>
      <w:r>
        <w:rPr>
          <w:rFonts w:ascii="Times New Roman" w:hAnsi="Times New Roman" w:cs="Times New Roman"/>
          <w:sz w:val="24"/>
          <w:szCs w:val="24"/>
          <w:lang w:eastAsia="en-US"/>
        </w:rPr>
        <w:t>ень</w:t>
      </w:r>
      <w:r w:rsidRPr="008C5889">
        <w:rPr>
          <w:rFonts w:ascii="Times New Roman" w:hAnsi="Times New Roman" w:cs="Times New Roman"/>
          <w:sz w:val="24"/>
          <w:szCs w:val="24"/>
          <w:lang w:eastAsia="en-US"/>
        </w:rPr>
        <w:t>, подлежат представлению в корпорацию развития малого и среднего предпр</w:t>
      </w:r>
      <w:r w:rsidRPr="008C588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8C5889">
        <w:rPr>
          <w:rFonts w:ascii="Times New Roman" w:hAnsi="Times New Roman" w:cs="Times New Roman"/>
          <w:sz w:val="24"/>
          <w:szCs w:val="24"/>
          <w:lang w:eastAsia="en-US"/>
        </w:rPr>
        <w:t xml:space="preserve">нимательства в целях проведения мониторинга в соответствии с </w:t>
      </w:r>
      <w:hyperlink r:id="rId10" w:history="1">
        <w:r w:rsidRPr="006D4F16">
          <w:rPr>
            <w:rFonts w:ascii="Times New Roman" w:hAnsi="Times New Roman" w:cs="Times New Roman"/>
            <w:sz w:val="24"/>
            <w:szCs w:val="24"/>
            <w:lang w:eastAsia="en-US"/>
          </w:rPr>
          <w:t>частью 5 статьи 16</w:t>
        </w:r>
      </w:hyperlink>
      <w:r w:rsidRPr="008C5889">
        <w:rPr>
          <w:rFonts w:ascii="Times New Roman" w:hAnsi="Times New Roman" w:cs="Times New Roman"/>
          <w:sz w:val="24"/>
          <w:szCs w:val="24"/>
          <w:lang w:eastAsia="en-US"/>
        </w:rPr>
        <w:t xml:space="preserve"> Фед</w:t>
      </w:r>
      <w:r w:rsidRPr="008C588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8C5889">
        <w:rPr>
          <w:rFonts w:ascii="Times New Roman" w:hAnsi="Times New Roman" w:cs="Times New Roman"/>
          <w:sz w:val="24"/>
          <w:szCs w:val="24"/>
          <w:lang w:eastAsia="en-US"/>
        </w:rPr>
        <w:t>рального закона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от24.07.2007 № 209-ФЗ «О развитии малого и среднего предприним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тельства в Российской Федерации»</w:t>
      </w:r>
      <w:r w:rsidRPr="008C588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hyperlink r:id="rId11" w:history="1">
        <w:r w:rsidRPr="009D0CDC">
          <w:rPr>
            <w:rFonts w:ascii="Times New Roman" w:hAnsi="Times New Roman" w:cs="Times New Roman"/>
            <w:sz w:val="24"/>
            <w:szCs w:val="24"/>
            <w:lang w:eastAsia="en-US"/>
          </w:rPr>
          <w:t>Состав</w:t>
        </w:r>
      </w:hyperlink>
      <w:r w:rsidRPr="008C5889">
        <w:rPr>
          <w:rFonts w:ascii="Times New Roman" w:hAnsi="Times New Roman" w:cs="Times New Roman"/>
          <w:sz w:val="24"/>
          <w:szCs w:val="24"/>
          <w:lang w:eastAsia="en-US"/>
        </w:rPr>
        <w:t xml:space="preserve"> указанных сведений, сроки, </w:t>
      </w:r>
      <w:hyperlink r:id="rId12" w:history="1">
        <w:r w:rsidRPr="009D0CDC">
          <w:rPr>
            <w:rFonts w:ascii="Times New Roman" w:hAnsi="Times New Roman" w:cs="Times New Roman"/>
            <w:sz w:val="24"/>
            <w:szCs w:val="24"/>
            <w:lang w:eastAsia="en-US"/>
          </w:rPr>
          <w:t>порядок</w:t>
        </w:r>
      </w:hyperlink>
      <w:r w:rsidRPr="008C5889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hyperlink r:id="rId13" w:history="1">
        <w:r w:rsidRPr="009D0CDC">
          <w:rPr>
            <w:rFonts w:ascii="Times New Roman" w:hAnsi="Times New Roman" w:cs="Times New Roman"/>
            <w:sz w:val="24"/>
            <w:szCs w:val="24"/>
            <w:lang w:eastAsia="en-US"/>
          </w:rPr>
          <w:t>форма</w:t>
        </w:r>
      </w:hyperlink>
      <w:r w:rsidRPr="009D0CD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C5889">
        <w:rPr>
          <w:rFonts w:ascii="Times New Roman" w:hAnsi="Times New Roman" w:cs="Times New Roman"/>
          <w:sz w:val="24"/>
          <w:szCs w:val="24"/>
          <w:lang w:eastAsia="en-US"/>
        </w:rPr>
        <w:t>их представления устанавливаются федеральным органом исполнительной власти, осущ</w:t>
      </w:r>
      <w:r w:rsidRPr="008C588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8C5889">
        <w:rPr>
          <w:rFonts w:ascii="Times New Roman" w:hAnsi="Times New Roman" w:cs="Times New Roman"/>
          <w:sz w:val="24"/>
          <w:szCs w:val="24"/>
          <w:lang w:eastAsia="en-US"/>
        </w:rPr>
        <w:t>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</w:t>
      </w:r>
      <w:r w:rsidRPr="008C588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8C5889">
        <w:rPr>
          <w:rFonts w:ascii="Times New Roman" w:hAnsi="Times New Roman" w:cs="Times New Roman"/>
          <w:sz w:val="24"/>
          <w:szCs w:val="24"/>
          <w:lang w:eastAsia="en-US"/>
        </w:rPr>
        <w:t>го и малого бизнеса.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Pr="00EF4883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883">
        <w:rPr>
          <w:rFonts w:ascii="Times New Roman" w:hAnsi="Times New Roman" w:cs="Times New Roman"/>
          <w:b/>
          <w:bCs/>
          <w:sz w:val="24"/>
          <w:szCs w:val="24"/>
        </w:rPr>
        <w:t>4. Порядок и условия предоставления муниципального имущества в аренду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4.1. Предоставление муниципального имущества в аренду субъектам малого и среднего предпринимательства осуществляется посредством проведения торгов в форме аукциона или конкурса, за исключением случаев, предусмотренных ст. 17.1 Федерального закона от 26.07.2006 № 135-ФЗ.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4.2.  Имущество, включенное в Перечень, не может быть предоставлено в аренду субъектам малого и среднего предпринимательства, перечисленным в части 3 статьи 14 Федерального закона от 24.07.2007 № 209 – ФЗ «О развитии малого и среднего предпр</w:t>
      </w:r>
      <w:r w:rsidRPr="00EF4883">
        <w:rPr>
          <w:rFonts w:ascii="Times New Roman" w:hAnsi="Times New Roman" w:cs="Times New Roman"/>
          <w:sz w:val="24"/>
          <w:szCs w:val="24"/>
        </w:rPr>
        <w:t>и</w:t>
      </w:r>
      <w:r w:rsidRPr="00EF4883">
        <w:rPr>
          <w:rFonts w:ascii="Times New Roman" w:hAnsi="Times New Roman" w:cs="Times New Roman"/>
          <w:sz w:val="24"/>
          <w:szCs w:val="24"/>
        </w:rPr>
        <w:t>нимательства в Российской Федерации», и в случаях, установленных частью 5 статьи 14 Закона  № 209, а также указанным в статье 15 Закона № 209 – ФЗ государственным фо</w:t>
      </w:r>
      <w:r w:rsidRPr="00EF4883">
        <w:rPr>
          <w:rFonts w:ascii="Times New Roman" w:hAnsi="Times New Roman" w:cs="Times New Roman"/>
          <w:sz w:val="24"/>
          <w:szCs w:val="24"/>
        </w:rPr>
        <w:t>н</w:t>
      </w:r>
      <w:r w:rsidRPr="00EF4883">
        <w:rPr>
          <w:rFonts w:ascii="Times New Roman" w:hAnsi="Times New Roman" w:cs="Times New Roman"/>
          <w:sz w:val="24"/>
          <w:szCs w:val="24"/>
        </w:rPr>
        <w:t>дам поддержки научной, научно-технической, инновационной деятельности, осущест</w:t>
      </w:r>
      <w:r w:rsidRPr="00EF4883">
        <w:rPr>
          <w:rFonts w:ascii="Times New Roman" w:hAnsi="Times New Roman" w:cs="Times New Roman"/>
          <w:sz w:val="24"/>
          <w:szCs w:val="24"/>
        </w:rPr>
        <w:t>в</w:t>
      </w:r>
      <w:r w:rsidRPr="00EF4883">
        <w:rPr>
          <w:rFonts w:ascii="Times New Roman" w:hAnsi="Times New Roman" w:cs="Times New Roman"/>
          <w:sz w:val="24"/>
          <w:szCs w:val="24"/>
        </w:rPr>
        <w:t>ляющим деятельность в форме государственных учреждений.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4.3. 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</w:t>
      </w:r>
      <w:r w:rsidRPr="00EF4883">
        <w:rPr>
          <w:rFonts w:ascii="Times New Roman" w:hAnsi="Times New Roman" w:cs="Times New Roman"/>
          <w:sz w:val="24"/>
          <w:szCs w:val="24"/>
        </w:rPr>
        <w:t>д</w:t>
      </w:r>
      <w:r w:rsidRPr="00EF4883">
        <w:rPr>
          <w:rFonts w:ascii="Times New Roman" w:hAnsi="Times New Roman" w:cs="Times New Roman"/>
          <w:sz w:val="24"/>
          <w:szCs w:val="24"/>
        </w:rPr>
        <w:t>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397A84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Для получения имущественной поддержки в форме предоставления муниципал</w:t>
      </w:r>
      <w:r w:rsidRPr="00EF4883">
        <w:rPr>
          <w:rFonts w:ascii="Times New Roman" w:hAnsi="Times New Roman" w:cs="Times New Roman"/>
          <w:sz w:val="24"/>
          <w:szCs w:val="24"/>
        </w:rPr>
        <w:t>ь</w:t>
      </w:r>
      <w:r w:rsidRPr="00EF4883">
        <w:rPr>
          <w:rFonts w:ascii="Times New Roman" w:hAnsi="Times New Roman" w:cs="Times New Roman"/>
          <w:sz w:val="24"/>
          <w:szCs w:val="24"/>
        </w:rPr>
        <w:t>ного имущества, включенного в Перечень, не требуется от субъекта предоставления д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кументов, подтверждающих  отнесение лица, претендующего на получение такой по</w:t>
      </w:r>
      <w:r w:rsidRPr="00EF4883">
        <w:rPr>
          <w:rFonts w:ascii="Times New Roman" w:hAnsi="Times New Roman" w:cs="Times New Roman"/>
          <w:sz w:val="24"/>
          <w:szCs w:val="24"/>
        </w:rPr>
        <w:t>д</w:t>
      </w:r>
      <w:r w:rsidRPr="00EF4883">
        <w:rPr>
          <w:rFonts w:ascii="Times New Roman" w:hAnsi="Times New Roman" w:cs="Times New Roman"/>
          <w:sz w:val="24"/>
          <w:szCs w:val="24"/>
        </w:rPr>
        <w:t>держки, к субъектам малого и среднего предпринимательства.</w:t>
      </w:r>
    </w:p>
    <w:p w:rsidR="00397A84" w:rsidRPr="00EF4883" w:rsidRDefault="00397A84" w:rsidP="008E07D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4.4. В случае поступления обращений о заключении договора аренды от нескол</w:t>
      </w:r>
      <w:r w:rsidRPr="00EF4883">
        <w:rPr>
          <w:rFonts w:ascii="Times New Roman" w:hAnsi="Times New Roman" w:cs="Times New Roman"/>
          <w:sz w:val="24"/>
          <w:szCs w:val="24"/>
        </w:rPr>
        <w:t>ь</w:t>
      </w:r>
      <w:r w:rsidRPr="00EF4883">
        <w:rPr>
          <w:rFonts w:ascii="Times New Roman" w:hAnsi="Times New Roman" w:cs="Times New Roman"/>
          <w:sz w:val="24"/>
          <w:szCs w:val="24"/>
        </w:rPr>
        <w:t>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Упра</w:t>
      </w:r>
      <w:r w:rsidRPr="00EF4883">
        <w:rPr>
          <w:rFonts w:ascii="Times New Roman" w:hAnsi="Times New Roman" w:cs="Times New Roman"/>
          <w:sz w:val="24"/>
          <w:szCs w:val="24"/>
        </w:rPr>
        <w:t>в</w:t>
      </w:r>
      <w:r w:rsidRPr="00EF4883">
        <w:rPr>
          <w:rFonts w:ascii="Times New Roman" w:hAnsi="Times New Roman" w:cs="Times New Roman"/>
          <w:sz w:val="24"/>
          <w:szCs w:val="24"/>
        </w:rPr>
        <w:t>ление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подготовку</w:t>
      </w:r>
      <w:r w:rsidRPr="00EF4883">
        <w:rPr>
          <w:rFonts w:ascii="Times New Roman" w:hAnsi="Times New Roman" w:cs="Times New Roman"/>
          <w:sz w:val="24"/>
          <w:szCs w:val="24"/>
        </w:rPr>
        <w:t xml:space="preserve"> к проведению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EF488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 xml:space="preserve">или договора безвозмездного пользования </w:t>
      </w:r>
      <w:r w:rsidRPr="00EF4883">
        <w:rPr>
          <w:rFonts w:ascii="Times New Roman" w:hAnsi="Times New Roman" w:cs="Times New Roman"/>
          <w:sz w:val="24"/>
          <w:szCs w:val="24"/>
        </w:rPr>
        <w:t>имуществ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F4883">
        <w:rPr>
          <w:rFonts w:ascii="Times New Roman" w:hAnsi="Times New Roman" w:cs="Times New Roman"/>
          <w:sz w:val="24"/>
          <w:szCs w:val="24"/>
        </w:rPr>
        <w:t xml:space="preserve"> и направляет указанному заявителю предложение принять участие в торгах. 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4.5. В случае если договор о передаче имущества во владение и (или) в пользование заключается на торгах, основания для отказа в получении поддержки включаются в осн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вания для отказа в извещении к участию в торгах.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4.6. Проведение  торгов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8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Южаковского сельсовета </w:t>
      </w:r>
      <w:r w:rsidRPr="00EF4883">
        <w:rPr>
          <w:rFonts w:ascii="Times New Roman" w:hAnsi="Times New Roman" w:cs="Times New Roman"/>
          <w:sz w:val="24"/>
          <w:szCs w:val="24"/>
        </w:rPr>
        <w:t>Троицкого района.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4.7. Организатор торгов до размещения извещения о проведении торгов принимает решение о создании комиссии, </w:t>
      </w:r>
      <w:r w:rsidRPr="00F11CCB">
        <w:rPr>
          <w:rFonts w:ascii="Times New Roman" w:hAnsi="Times New Roman" w:cs="Times New Roman"/>
          <w:sz w:val="24"/>
          <w:szCs w:val="24"/>
        </w:rPr>
        <w:t>в состав которой входят представители Общественного с</w:t>
      </w:r>
      <w:r w:rsidRPr="00F11CCB">
        <w:rPr>
          <w:rFonts w:ascii="Times New Roman" w:hAnsi="Times New Roman" w:cs="Times New Roman"/>
          <w:sz w:val="24"/>
          <w:szCs w:val="24"/>
        </w:rPr>
        <w:t>о</w:t>
      </w:r>
      <w:r w:rsidRPr="00F11CCB">
        <w:rPr>
          <w:rFonts w:ascii="Times New Roman" w:hAnsi="Times New Roman" w:cs="Times New Roman"/>
          <w:sz w:val="24"/>
          <w:szCs w:val="24"/>
        </w:rPr>
        <w:t>вета по развитию предпринимательства при главе района,</w:t>
      </w:r>
      <w:r w:rsidRPr="00EF4883">
        <w:rPr>
          <w:rFonts w:ascii="Times New Roman" w:hAnsi="Times New Roman" w:cs="Times New Roman"/>
          <w:sz w:val="26"/>
          <w:szCs w:val="26"/>
        </w:rPr>
        <w:t xml:space="preserve"> </w:t>
      </w:r>
      <w:r w:rsidRPr="00EF4883">
        <w:rPr>
          <w:rFonts w:ascii="Times New Roman" w:hAnsi="Times New Roman" w:cs="Times New Roman"/>
          <w:sz w:val="24"/>
          <w:szCs w:val="24"/>
        </w:rPr>
        <w:t>определяет ее состав и порядок работы, назначает председателя комиссии. Число членов комиссии должно быть не менее пяти человек.</w:t>
      </w:r>
    </w:p>
    <w:p w:rsidR="00397A84" w:rsidRPr="00EF4883" w:rsidRDefault="00397A84" w:rsidP="00EF4883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4.8. Протокол ведется комиссией и подписывается всеми присутствующими на з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седании членами комиссии в день окончания рассмотрения заявок.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4.9. Проведение торгов на право заключения договоров аренды  муниципального имущества осуществляется в порядке, установленном приказом Федеральной антимон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</w:t>
      </w:r>
      <w:r w:rsidRPr="00EF4883">
        <w:rPr>
          <w:rFonts w:ascii="Times New Roman" w:hAnsi="Times New Roman" w:cs="Times New Roman"/>
          <w:sz w:val="24"/>
          <w:szCs w:val="24"/>
        </w:rPr>
        <w:t>ь</w:t>
      </w:r>
      <w:r w:rsidRPr="00EF4883">
        <w:rPr>
          <w:rFonts w:ascii="Times New Roman" w:hAnsi="Times New Roman" w:cs="Times New Roman"/>
          <w:sz w:val="24"/>
          <w:szCs w:val="24"/>
        </w:rPr>
        <w:t xml:space="preserve">ся путем проведения торгов в форме конкурса». 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5.0.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Южаковского сельсовета </w:t>
      </w:r>
      <w:r w:rsidRPr="00EF4883">
        <w:rPr>
          <w:rFonts w:ascii="Times New Roman" w:hAnsi="Times New Roman" w:cs="Times New Roman"/>
          <w:sz w:val="24"/>
          <w:szCs w:val="24"/>
        </w:rPr>
        <w:t>Троицкого района при проведении конкурсов и аукционов на право заключения договоров аренды с субъектами малого и сре</w:t>
      </w:r>
      <w:r w:rsidRPr="00EF4883">
        <w:rPr>
          <w:rFonts w:ascii="Times New Roman" w:hAnsi="Times New Roman" w:cs="Times New Roman"/>
          <w:sz w:val="24"/>
          <w:szCs w:val="24"/>
        </w:rPr>
        <w:t>д</w:t>
      </w:r>
      <w:r w:rsidRPr="00EF4883">
        <w:rPr>
          <w:rFonts w:ascii="Times New Roman" w:hAnsi="Times New Roman" w:cs="Times New Roman"/>
          <w:sz w:val="24"/>
          <w:szCs w:val="24"/>
        </w:rPr>
        <w:t>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</w:t>
      </w:r>
      <w:r w:rsidRPr="00EF4883">
        <w:rPr>
          <w:rFonts w:ascii="Times New Roman" w:hAnsi="Times New Roman" w:cs="Times New Roman"/>
          <w:sz w:val="24"/>
          <w:szCs w:val="24"/>
        </w:rPr>
        <w:t>й</w:t>
      </w:r>
      <w:r w:rsidRPr="00EF4883">
        <w:rPr>
          <w:rFonts w:ascii="Times New Roman" w:hAnsi="Times New Roman" w:cs="Times New Roman"/>
          <w:sz w:val="24"/>
          <w:szCs w:val="24"/>
        </w:rPr>
        <w:t>ской Федерации об оцено</w:t>
      </w:r>
      <w:r w:rsidRPr="00EF4883">
        <w:rPr>
          <w:rFonts w:ascii="Times New Roman" w:hAnsi="Times New Roman" w:cs="Times New Roman"/>
          <w:sz w:val="24"/>
          <w:szCs w:val="24"/>
        </w:rPr>
        <w:t>ч</w:t>
      </w:r>
      <w:r w:rsidRPr="00EF4883">
        <w:rPr>
          <w:rFonts w:ascii="Times New Roman" w:hAnsi="Times New Roman" w:cs="Times New Roman"/>
          <w:sz w:val="24"/>
          <w:szCs w:val="24"/>
        </w:rPr>
        <w:t>ной деятельности.</w:t>
      </w:r>
    </w:p>
    <w:p w:rsidR="00397A84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5.1. Имущество предоставляется на торгах в порядке, установленном действующим законодательством. Срок, на который заключаются 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заключенного такого договора заявления лица, приобретающего права владения и (или) пользования. 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5.2. Если муниципальное имущество может быть использовано по различному ц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левому назначению, то при предоставлении его в аренду указывается целевое назначение, указанное субъектом малого и среднего предпринимательства в заявлении.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5.3. В проект договора, входящего в состав документации об аукционе либо н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правляемого лицу, имеющему право на заключение договора без проведения торгов, включаются следующие условия: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F4883">
        <w:rPr>
          <w:rFonts w:ascii="Times New Roman" w:hAnsi="Times New Roman" w:cs="Times New Roman"/>
          <w:sz w:val="24"/>
          <w:szCs w:val="24"/>
        </w:rPr>
        <w:t xml:space="preserve"> срок аренды – от 5 лет, за исключением случая поступления до заключения д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говора заявления лица, приобретающего права владения и (или) пользования имуществом, об уменьшении срока договора;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F4883">
        <w:rPr>
          <w:rFonts w:ascii="Times New Roman" w:hAnsi="Times New Roman" w:cs="Times New Roman"/>
          <w:sz w:val="24"/>
          <w:szCs w:val="24"/>
        </w:rPr>
        <w:t xml:space="preserve">  использование имущества по целевому назначению;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F4883">
        <w:rPr>
          <w:rFonts w:ascii="Times New Roman" w:hAnsi="Times New Roman" w:cs="Times New Roman"/>
          <w:sz w:val="24"/>
          <w:szCs w:val="24"/>
        </w:rPr>
        <w:t xml:space="preserve"> прекращение действия предоставленных льгот в случае, если субъект малого и среднего предпринимательства, организация, образующая инфраструктуру поддержки субъектов малого и среднего предпринимательства, нарушили установленные договором условия их предоставления;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F4883">
        <w:rPr>
          <w:rFonts w:ascii="Times New Roman" w:hAnsi="Times New Roman" w:cs="Times New Roman"/>
          <w:sz w:val="24"/>
          <w:szCs w:val="24"/>
        </w:rPr>
        <w:t xml:space="preserve"> Периодичность и формы контроля Управлением соблюдения условий договора о сохранности имущества, его использовании по целевому назначению и условий, в соо</w:t>
      </w:r>
      <w:r w:rsidRPr="00EF4883">
        <w:rPr>
          <w:rFonts w:ascii="Times New Roman" w:hAnsi="Times New Roman" w:cs="Times New Roman"/>
          <w:sz w:val="24"/>
          <w:szCs w:val="24"/>
        </w:rPr>
        <w:t>т</w:t>
      </w:r>
      <w:r w:rsidRPr="00EF4883">
        <w:rPr>
          <w:rFonts w:ascii="Times New Roman" w:hAnsi="Times New Roman" w:cs="Times New Roman"/>
          <w:sz w:val="24"/>
          <w:szCs w:val="24"/>
        </w:rPr>
        <w:t xml:space="preserve">ветствии с которыми предоставлены льготы по арендной плате. 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   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4883">
        <w:rPr>
          <w:rFonts w:ascii="Times New Roman" w:hAnsi="Times New Roman" w:cs="Times New Roman"/>
          <w:sz w:val="24"/>
          <w:szCs w:val="24"/>
        </w:rPr>
        <w:t>.  В договор аренды в отношении Имущества, включенного в Перечень, вкл</w:t>
      </w:r>
      <w:r w:rsidRPr="00EF4883">
        <w:rPr>
          <w:rFonts w:ascii="Times New Roman" w:hAnsi="Times New Roman" w:cs="Times New Roman"/>
          <w:sz w:val="24"/>
          <w:szCs w:val="24"/>
        </w:rPr>
        <w:t>ю</w:t>
      </w:r>
      <w:r w:rsidRPr="00EF4883">
        <w:rPr>
          <w:rFonts w:ascii="Times New Roman" w:hAnsi="Times New Roman" w:cs="Times New Roman"/>
          <w:sz w:val="24"/>
          <w:szCs w:val="24"/>
        </w:rPr>
        <w:t>чаются условия, направленные на обеспечение арендатором сохранности такого имущес</w:t>
      </w:r>
      <w:r w:rsidRPr="00EF4883">
        <w:rPr>
          <w:rFonts w:ascii="Times New Roman" w:hAnsi="Times New Roman" w:cs="Times New Roman"/>
          <w:sz w:val="24"/>
          <w:szCs w:val="24"/>
        </w:rPr>
        <w:t>т</w:t>
      </w:r>
      <w:r w:rsidRPr="00EF4883">
        <w:rPr>
          <w:rFonts w:ascii="Times New Roman" w:hAnsi="Times New Roman" w:cs="Times New Roman"/>
          <w:sz w:val="24"/>
          <w:szCs w:val="24"/>
        </w:rPr>
        <w:t>ва, в том числе:</w:t>
      </w:r>
    </w:p>
    <w:p w:rsidR="00397A84" w:rsidRPr="00EF4883" w:rsidRDefault="00397A84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</w:t>
      </w:r>
      <w:r w:rsidRPr="00EF4883">
        <w:rPr>
          <w:rFonts w:ascii="Times New Roman" w:hAnsi="Times New Roman" w:cs="Times New Roman"/>
          <w:sz w:val="24"/>
          <w:szCs w:val="24"/>
        </w:rPr>
        <w:t>и</w:t>
      </w:r>
      <w:r w:rsidRPr="00EF4883">
        <w:rPr>
          <w:rFonts w:ascii="Times New Roman" w:hAnsi="Times New Roman" w:cs="Times New Roman"/>
          <w:sz w:val="24"/>
          <w:szCs w:val="24"/>
        </w:rPr>
        <w:t>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397A84" w:rsidRPr="00EF4883" w:rsidRDefault="00397A84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2) обеспечивать сохранность имущества, инженерных коммуникаций и оборудов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397A84" w:rsidRPr="00EF4883" w:rsidRDefault="00397A84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 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397A84" w:rsidRPr="00EF4883" w:rsidRDefault="00397A84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397A84" w:rsidRPr="00EF4883" w:rsidRDefault="00397A84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цию, относящуюся к предмету проверки.</w:t>
      </w:r>
    </w:p>
    <w:p w:rsidR="00397A84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5.6. При заключении с субъектами малого и среднего предпринимательства дог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воров аренды в отношении муниципального имущества, включенного в Перечень, уст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новлены следующие льготы по арендной плате:</w:t>
      </w:r>
    </w:p>
    <w:p w:rsidR="00397A84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срок договора аренды составляет не менее 5 лет;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арендная плата вносится в следующем порядке: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- в первый год аренды – 40 процентов размера арендной платы;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- во второй год аренды – 60 процентов размера арендной платы;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- в третий год аренды – 80 процентов размера арендной платы;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- в четвертый год аренды и далее – 100 процентов размера арендной платы.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5.7. Льготные ставки арендной платы применяются для субъектов малого и средн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 xml:space="preserve">го предпринимательства, </w:t>
      </w:r>
      <w:r>
        <w:rPr>
          <w:rFonts w:ascii="Times New Roman" w:hAnsi="Times New Roman" w:cs="Times New Roman"/>
          <w:sz w:val="24"/>
          <w:szCs w:val="24"/>
        </w:rPr>
        <w:t>являющихся сельскохозяйственными кооперативами или зан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мающихся </w:t>
      </w:r>
      <w:r w:rsidRPr="00EF4883">
        <w:rPr>
          <w:rFonts w:ascii="Times New Roman" w:hAnsi="Times New Roman" w:cs="Times New Roman"/>
          <w:sz w:val="24"/>
          <w:szCs w:val="24"/>
        </w:rPr>
        <w:t>приоритетны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F4883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F4883">
        <w:rPr>
          <w:rFonts w:ascii="Times New Roman" w:hAnsi="Times New Roman" w:cs="Times New Roman"/>
          <w:sz w:val="24"/>
          <w:szCs w:val="24"/>
        </w:rPr>
        <w:t xml:space="preserve"> деятельности на территории Троицкого района, уст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новленны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F4883">
        <w:rPr>
          <w:rFonts w:ascii="Times New Roman" w:hAnsi="Times New Roman" w:cs="Times New Roman"/>
          <w:sz w:val="24"/>
          <w:szCs w:val="24"/>
        </w:rPr>
        <w:t xml:space="preserve"> муниципальной программой «Поддержка и развитие малого и   среднего предпринимательства в муниципальном образовании Троицкий район Алтайского края».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5.8.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</w:t>
      </w:r>
      <w:r w:rsidRPr="00EF4883">
        <w:rPr>
          <w:rFonts w:ascii="Times New Roman" w:hAnsi="Times New Roman" w:cs="Times New Roman"/>
          <w:sz w:val="24"/>
          <w:szCs w:val="24"/>
        </w:rPr>
        <w:t>о</w:t>
      </w:r>
      <w:r w:rsidRPr="00EF4883">
        <w:rPr>
          <w:rFonts w:ascii="Times New Roman" w:hAnsi="Times New Roman" w:cs="Times New Roman"/>
          <w:sz w:val="24"/>
          <w:szCs w:val="24"/>
        </w:rPr>
        <w:t>вании оценки рыночной стоимости имущества и указанному в договоре аренды.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5.9. В отношении объектов движимого имущества льготную ставку арендной пл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ты рассчитывается по формуле:</w:t>
      </w:r>
    </w:p>
    <w:p w:rsidR="00397A84" w:rsidRPr="00EF4883" w:rsidRDefault="00397A84" w:rsidP="00EF488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ЛС = АП x К,</w:t>
      </w:r>
    </w:p>
    <w:p w:rsidR="00397A84" w:rsidRPr="00EF4883" w:rsidRDefault="00397A84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где:</w:t>
      </w:r>
    </w:p>
    <w:p w:rsidR="00397A84" w:rsidRPr="00EF4883" w:rsidRDefault="00397A84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ЛС – льготная ставка арендной платы;</w:t>
      </w:r>
    </w:p>
    <w:p w:rsidR="00397A84" w:rsidRPr="00EF4883" w:rsidRDefault="00397A84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397A84" w:rsidRPr="00EF4883" w:rsidRDefault="00397A84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К – понижающий коэффициент.</w:t>
      </w:r>
    </w:p>
    <w:p w:rsidR="00397A84" w:rsidRPr="00EF4883" w:rsidRDefault="00397A84" w:rsidP="00EF4883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6.0.  В отношении объектов недвижимого имущества льготная ставка арендной платы рассчитывается по формуле:</w:t>
      </w:r>
    </w:p>
    <w:p w:rsidR="00397A84" w:rsidRPr="00EF4883" w:rsidRDefault="00397A84" w:rsidP="00EF488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ЛС = S x АП x К,</w:t>
      </w:r>
    </w:p>
    <w:p w:rsidR="00397A84" w:rsidRPr="00EF4883" w:rsidRDefault="00397A84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где:</w:t>
      </w:r>
    </w:p>
    <w:p w:rsidR="00397A84" w:rsidRPr="00EF4883" w:rsidRDefault="00397A84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ЛС – льготная ставка (размер) арендной платы за пользование объектом имущества в год по договору аренды;</w:t>
      </w:r>
    </w:p>
    <w:p w:rsidR="00397A84" w:rsidRPr="00EF4883" w:rsidRDefault="00397A84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S – площадь объекта недвижимого имущества;</w:t>
      </w:r>
    </w:p>
    <w:p w:rsidR="00397A84" w:rsidRPr="00EF4883" w:rsidRDefault="00397A84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1 кв. м);</w:t>
      </w:r>
    </w:p>
    <w:p w:rsidR="00397A84" w:rsidRPr="00EF4883" w:rsidRDefault="00397A84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К – понижающий коэффициент.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6.1. В случае выявления порчи имущества, несвоевременного внесения арендной платы, использование имущества не по назначению, льготы по установлению арендной платы подлежат отмене.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 xml:space="preserve">6.2. Сведения об арендаторах включаются в реестр субъектов малого и среднего предпринимательства - получателей поддержки. 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При наличии сведений о нарушении порядка и условий предоставления имущес</w:t>
      </w:r>
      <w:r w:rsidRPr="00EF4883">
        <w:rPr>
          <w:rFonts w:ascii="Times New Roman" w:hAnsi="Times New Roman" w:cs="Times New Roman"/>
          <w:sz w:val="24"/>
          <w:szCs w:val="24"/>
        </w:rPr>
        <w:t>т</w:t>
      </w:r>
      <w:r w:rsidRPr="00EF4883">
        <w:rPr>
          <w:rFonts w:ascii="Times New Roman" w:hAnsi="Times New Roman" w:cs="Times New Roman"/>
          <w:sz w:val="24"/>
          <w:szCs w:val="24"/>
        </w:rPr>
        <w:t>венной поддержки, в том числе о нецелевом использовании имущества, Управление обе</w:t>
      </w:r>
      <w:r w:rsidRPr="00EF4883">
        <w:rPr>
          <w:rFonts w:ascii="Times New Roman" w:hAnsi="Times New Roman" w:cs="Times New Roman"/>
          <w:sz w:val="24"/>
          <w:szCs w:val="24"/>
        </w:rPr>
        <w:t>с</w:t>
      </w:r>
      <w:r w:rsidRPr="00EF4883">
        <w:rPr>
          <w:rFonts w:ascii="Times New Roman" w:hAnsi="Times New Roman" w:cs="Times New Roman"/>
          <w:sz w:val="24"/>
          <w:szCs w:val="24"/>
        </w:rPr>
        <w:t>печивает внесение в реестр субъектов малого и среднего предпринимательства - получ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>телей поддержки информации о таких нарушениях.</w:t>
      </w:r>
    </w:p>
    <w:p w:rsidR="00397A84" w:rsidRPr="00EF4883" w:rsidRDefault="00397A84" w:rsidP="00EF488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6.3. В соответствии с частью 3 статьи 18 Федерального закона от 24.07.2007 № 209-ФЗ «О развитии малого и среднего предпринимательства в Российской Федерации» А</w:t>
      </w:r>
      <w:r w:rsidRPr="00EF4883">
        <w:rPr>
          <w:rFonts w:ascii="Times New Roman" w:hAnsi="Times New Roman" w:cs="Times New Roman"/>
          <w:sz w:val="24"/>
          <w:szCs w:val="24"/>
        </w:rPr>
        <w:t>д</w:t>
      </w:r>
      <w:r w:rsidRPr="00EF4883">
        <w:rPr>
          <w:rFonts w:ascii="Times New Roman" w:hAnsi="Times New Roman" w:cs="Times New Roman"/>
          <w:sz w:val="24"/>
          <w:szCs w:val="24"/>
        </w:rPr>
        <w:t xml:space="preserve">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Южаковского сельсовета </w:t>
      </w:r>
      <w:r w:rsidRPr="00EF4883">
        <w:rPr>
          <w:rFonts w:ascii="Times New Roman" w:hAnsi="Times New Roman" w:cs="Times New Roman"/>
          <w:sz w:val="24"/>
          <w:szCs w:val="24"/>
        </w:rPr>
        <w:t>Троицкого района вправе обратиться в суд с тр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бованием о прекращении прав владения и (или) пользования субъектами малого и средн</w:t>
      </w:r>
      <w:r w:rsidRPr="00EF4883">
        <w:rPr>
          <w:rFonts w:ascii="Times New Roman" w:hAnsi="Times New Roman" w:cs="Times New Roman"/>
          <w:sz w:val="24"/>
          <w:szCs w:val="24"/>
        </w:rPr>
        <w:t>е</w:t>
      </w:r>
      <w:r w:rsidRPr="00EF4883">
        <w:rPr>
          <w:rFonts w:ascii="Times New Roman" w:hAnsi="Times New Roman" w:cs="Times New Roman"/>
          <w:sz w:val="24"/>
          <w:szCs w:val="24"/>
        </w:rPr>
        <w:t>го пре</w:t>
      </w:r>
      <w:r w:rsidRPr="00EF4883">
        <w:rPr>
          <w:rFonts w:ascii="Times New Roman" w:hAnsi="Times New Roman" w:cs="Times New Roman"/>
          <w:sz w:val="24"/>
          <w:szCs w:val="24"/>
        </w:rPr>
        <w:t>д</w:t>
      </w:r>
      <w:r w:rsidRPr="00EF4883">
        <w:rPr>
          <w:rFonts w:ascii="Times New Roman" w:hAnsi="Times New Roman" w:cs="Times New Roman"/>
          <w:sz w:val="24"/>
          <w:szCs w:val="24"/>
        </w:rPr>
        <w:t>принимательства или организациями, образующими инфраструктуру поддержки субъе</w:t>
      </w:r>
      <w:r w:rsidRPr="00EF4883">
        <w:rPr>
          <w:rFonts w:ascii="Times New Roman" w:hAnsi="Times New Roman" w:cs="Times New Roman"/>
          <w:sz w:val="24"/>
          <w:szCs w:val="24"/>
        </w:rPr>
        <w:t>к</w:t>
      </w:r>
      <w:r w:rsidRPr="00EF4883">
        <w:rPr>
          <w:rFonts w:ascii="Times New Roman" w:hAnsi="Times New Roman" w:cs="Times New Roman"/>
          <w:sz w:val="24"/>
          <w:szCs w:val="24"/>
        </w:rPr>
        <w:t xml:space="preserve">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EF4883">
        <w:rPr>
          <w:rFonts w:ascii="Times New Roman" w:hAnsi="Times New Roman" w:cs="Times New Roman"/>
          <w:sz w:val="24"/>
          <w:szCs w:val="24"/>
        </w:rPr>
        <w:t>, предоставленным таким субъектам или о</w:t>
      </w:r>
      <w:r w:rsidRPr="00EF4883">
        <w:rPr>
          <w:rFonts w:ascii="Times New Roman" w:hAnsi="Times New Roman" w:cs="Times New Roman"/>
          <w:sz w:val="24"/>
          <w:szCs w:val="24"/>
        </w:rPr>
        <w:t>р</w:t>
      </w:r>
      <w:r w:rsidRPr="00EF4883">
        <w:rPr>
          <w:rFonts w:ascii="Times New Roman" w:hAnsi="Times New Roman" w:cs="Times New Roman"/>
          <w:sz w:val="24"/>
          <w:szCs w:val="24"/>
        </w:rPr>
        <w:t>ганизациям муниципальным имуществом при его использовании не по целевому назначению и (или) с н</w:t>
      </w:r>
      <w:r w:rsidRPr="00EF4883">
        <w:rPr>
          <w:rFonts w:ascii="Times New Roman" w:hAnsi="Times New Roman" w:cs="Times New Roman"/>
          <w:sz w:val="24"/>
          <w:szCs w:val="24"/>
        </w:rPr>
        <w:t>а</w:t>
      </w:r>
      <w:r w:rsidRPr="00EF4883">
        <w:rPr>
          <w:rFonts w:ascii="Times New Roman" w:hAnsi="Times New Roman" w:cs="Times New Roman"/>
          <w:sz w:val="24"/>
          <w:szCs w:val="24"/>
        </w:rPr>
        <w:t xml:space="preserve">рушением запретов, установленных частью 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EF4883">
        <w:rPr>
          <w:rFonts w:ascii="Times New Roman" w:hAnsi="Times New Roman" w:cs="Times New Roman"/>
          <w:sz w:val="24"/>
          <w:szCs w:val="24"/>
        </w:rPr>
        <w:t xml:space="preserve"> статьи 18 Закона № 209-ФЗ. Кроме того, по требованию арендодателя договор аренды может быть досро</w:t>
      </w:r>
      <w:r w:rsidRPr="00EF4883">
        <w:rPr>
          <w:rFonts w:ascii="Times New Roman" w:hAnsi="Times New Roman" w:cs="Times New Roman"/>
          <w:sz w:val="24"/>
          <w:szCs w:val="24"/>
        </w:rPr>
        <w:t>ч</w:t>
      </w:r>
      <w:r w:rsidRPr="00EF4883">
        <w:rPr>
          <w:rFonts w:ascii="Times New Roman" w:hAnsi="Times New Roman" w:cs="Times New Roman"/>
          <w:sz w:val="24"/>
          <w:szCs w:val="24"/>
        </w:rPr>
        <w:t>но расторгнут судом в случаях, предусмотренных статьей 619 Гражданского кодекса Ро</w:t>
      </w:r>
      <w:r w:rsidRPr="00EF4883">
        <w:rPr>
          <w:rFonts w:ascii="Times New Roman" w:hAnsi="Times New Roman" w:cs="Times New Roman"/>
          <w:sz w:val="24"/>
          <w:szCs w:val="24"/>
        </w:rPr>
        <w:t>с</w:t>
      </w:r>
      <w:r w:rsidRPr="00EF4883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397A84" w:rsidRPr="00EF4883" w:rsidRDefault="00397A84" w:rsidP="00EF4883">
      <w:pPr>
        <w:widowControl/>
        <w:autoSpaceDE/>
        <w:autoSpaceDN/>
        <w:adjustRightInd/>
        <w:spacing w:before="100" w:beforeAutospacing="1" w:after="100" w:afterAutospacing="1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Приложение к Положению о поря</w:t>
      </w:r>
      <w:r w:rsidRPr="00EF4883">
        <w:rPr>
          <w:rFonts w:ascii="Times New Roman" w:hAnsi="Times New Roman" w:cs="Times New Roman"/>
          <w:sz w:val="24"/>
          <w:szCs w:val="24"/>
        </w:rPr>
        <w:t>д</w:t>
      </w:r>
      <w:r w:rsidRPr="00EF4883">
        <w:rPr>
          <w:rFonts w:ascii="Times New Roman" w:hAnsi="Times New Roman" w:cs="Times New Roman"/>
          <w:sz w:val="24"/>
          <w:szCs w:val="24"/>
        </w:rPr>
        <w:t>ке формирования, ведения и опу</w:t>
      </w:r>
      <w:r w:rsidRPr="00EF4883">
        <w:rPr>
          <w:rFonts w:ascii="Times New Roman" w:hAnsi="Times New Roman" w:cs="Times New Roman"/>
          <w:sz w:val="24"/>
          <w:szCs w:val="24"/>
        </w:rPr>
        <w:t>б</w:t>
      </w:r>
      <w:r w:rsidRPr="00EF4883">
        <w:rPr>
          <w:rFonts w:ascii="Times New Roman" w:hAnsi="Times New Roman" w:cs="Times New Roman"/>
          <w:sz w:val="24"/>
          <w:szCs w:val="24"/>
        </w:rPr>
        <w:t>ликования перечня муниципального имущества, свободного от прав третьих лиц (за исключением им</w:t>
      </w:r>
      <w:r w:rsidRPr="00EF4883">
        <w:rPr>
          <w:rFonts w:ascii="Times New Roman" w:hAnsi="Times New Roman" w:cs="Times New Roman"/>
          <w:sz w:val="24"/>
          <w:szCs w:val="24"/>
        </w:rPr>
        <w:t>у</w:t>
      </w:r>
      <w:r w:rsidRPr="00EF4883">
        <w:rPr>
          <w:rFonts w:ascii="Times New Roman" w:hAnsi="Times New Roman" w:cs="Times New Roman"/>
          <w:sz w:val="24"/>
          <w:szCs w:val="24"/>
        </w:rPr>
        <w:t xml:space="preserve">щественных прав субъектов малого и среднего предпринимательства), </w:t>
      </w:r>
      <w:r w:rsidRPr="00EF4883">
        <w:rPr>
          <w:rFonts w:ascii="Times New Roman" w:hAnsi="Times New Roman" w:cs="Times New Roman"/>
          <w:bCs/>
          <w:sz w:val="24"/>
          <w:szCs w:val="24"/>
        </w:rPr>
        <w:t>предоставляемого</w:t>
      </w:r>
      <w:r w:rsidRPr="00EF4883">
        <w:rPr>
          <w:rFonts w:ascii="Times New Roman" w:hAnsi="Times New Roman" w:cs="Times New Roman"/>
          <w:sz w:val="24"/>
          <w:szCs w:val="24"/>
        </w:rPr>
        <w:t xml:space="preserve"> во владение и (или) пользование на долгосрочной основе субъектам малого и среднего предпринимательства и организац</w:t>
      </w:r>
      <w:r w:rsidRPr="00EF4883">
        <w:rPr>
          <w:rFonts w:ascii="Times New Roman" w:hAnsi="Times New Roman" w:cs="Times New Roman"/>
          <w:sz w:val="24"/>
          <w:szCs w:val="24"/>
        </w:rPr>
        <w:t>и</w:t>
      </w:r>
      <w:r w:rsidRPr="00EF4883">
        <w:rPr>
          <w:rFonts w:ascii="Times New Roman" w:hAnsi="Times New Roman" w:cs="Times New Roman"/>
          <w:sz w:val="24"/>
          <w:szCs w:val="24"/>
        </w:rPr>
        <w:t>ям, образующим инфраструктуру поддержки субъектов малого и среднего предпринимательства</w:t>
      </w:r>
    </w:p>
    <w:p w:rsidR="00397A84" w:rsidRPr="00EF4883" w:rsidRDefault="00397A84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397A84" w:rsidRPr="00EF4883" w:rsidRDefault="00397A84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397A84" w:rsidRPr="00EF4883" w:rsidRDefault="00397A84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имущества,</w:t>
      </w:r>
    </w:p>
    <w:p w:rsidR="00397A84" w:rsidRPr="00EF4883" w:rsidRDefault="00397A84" w:rsidP="00222E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 xml:space="preserve">свободного от прав третьих лиц </w:t>
      </w:r>
      <w:r w:rsidRPr="00222E4B">
        <w:rPr>
          <w:rFonts w:ascii="Times New Roman" w:hAnsi="Times New Roman" w:cs="Times New Roman"/>
          <w:b/>
          <w:sz w:val="24"/>
          <w:szCs w:val="24"/>
        </w:rPr>
        <w:t>(за исключение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м права хозяйственного ведения, права оперативного управления, </w:t>
      </w:r>
      <w:r w:rsidRPr="00222E4B">
        <w:rPr>
          <w:rFonts w:ascii="Times New Roman" w:hAnsi="Times New Roman" w:cs="Times New Roman"/>
          <w:b/>
          <w:sz w:val="24"/>
          <w:szCs w:val="24"/>
        </w:rPr>
        <w:t xml:space="preserve">а также  имущественных прав субъектов малого и среднего предпринимательства), </w:t>
      </w:r>
      <w:r w:rsidRPr="00EF4883">
        <w:rPr>
          <w:rFonts w:ascii="Times New Roman" w:hAnsi="Times New Roman" w:cs="Times New Roman"/>
          <w:b/>
          <w:sz w:val="24"/>
          <w:szCs w:val="24"/>
        </w:rPr>
        <w:t xml:space="preserve"> предоставляемого во владение и (или) пользование на долгосрочной основе субъектам малого и среднего предпринимательства и орг</w:t>
      </w:r>
      <w:r w:rsidRPr="00EF4883">
        <w:rPr>
          <w:rFonts w:ascii="Times New Roman" w:hAnsi="Times New Roman" w:cs="Times New Roman"/>
          <w:b/>
          <w:sz w:val="24"/>
          <w:szCs w:val="24"/>
        </w:rPr>
        <w:t>а</w:t>
      </w:r>
      <w:r w:rsidRPr="00EF4883">
        <w:rPr>
          <w:rFonts w:ascii="Times New Roman" w:hAnsi="Times New Roman" w:cs="Times New Roman"/>
          <w:b/>
          <w:sz w:val="24"/>
          <w:szCs w:val="24"/>
        </w:rPr>
        <w:t>низациям, образующим инфраструктуру поддержки субъектов</w:t>
      </w:r>
    </w:p>
    <w:p w:rsidR="00397A84" w:rsidRPr="00EF4883" w:rsidRDefault="00397A84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83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397A84" w:rsidRPr="00EF4883" w:rsidRDefault="00397A84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397A84" w:rsidRPr="00EF4883" w:rsidRDefault="00397A84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397A84" w:rsidRPr="00EF4883" w:rsidRDefault="00397A84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397A84" w:rsidRPr="00EF4883" w:rsidRDefault="00397A84" w:rsidP="00EF488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1715"/>
        <w:gridCol w:w="2101"/>
        <w:gridCol w:w="1152"/>
        <w:gridCol w:w="1731"/>
        <w:gridCol w:w="1462"/>
        <w:gridCol w:w="1810"/>
      </w:tblGrid>
      <w:tr w:rsidR="00397A84" w:rsidRPr="00EF4883" w:rsidTr="00596564">
        <w:tc>
          <w:tcPr>
            <w:tcW w:w="993" w:type="dxa"/>
            <w:vMerge w:val="restart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Merge w:val="restart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01" w:type="dxa"/>
            <w:vMerge w:val="restart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152" w:type="dxa"/>
            <w:vMerge w:val="restart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731" w:type="dxa"/>
            <w:vMerge w:val="restart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Целевое н</w:t>
            </w: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значение и</w:t>
            </w: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пользования объекта</w:t>
            </w:r>
          </w:p>
        </w:tc>
        <w:tc>
          <w:tcPr>
            <w:tcW w:w="2940" w:type="dxa"/>
            <w:gridSpan w:val="2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Отметка об исключении из Перечня</w:t>
            </w:r>
          </w:p>
        </w:tc>
      </w:tr>
      <w:tr w:rsidR="00397A84" w:rsidRPr="00EF4883" w:rsidTr="00596564">
        <w:tc>
          <w:tcPr>
            <w:tcW w:w="993" w:type="dxa"/>
            <w:vMerge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ключения</w:t>
            </w:r>
          </w:p>
        </w:tc>
        <w:tc>
          <w:tcPr>
            <w:tcW w:w="1478" w:type="dxa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Основание (наименование, дата и номер документа)</w:t>
            </w:r>
          </w:p>
        </w:tc>
      </w:tr>
      <w:tr w:rsidR="00397A84" w:rsidRPr="00EF4883" w:rsidTr="00596564">
        <w:tc>
          <w:tcPr>
            <w:tcW w:w="993" w:type="dxa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A84" w:rsidRPr="00EF4883" w:rsidTr="00596564">
        <w:tc>
          <w:tcPr>
            <w:tcW w:w="993" w:type="dxa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97A84" w:rsidRPr="00EF4883" w:rsidRDefault="00397A84" w:rsidP="00EF48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A84" w:rsidRPr="00EF4883" w:rsidRDefault="00397A84" w:rsidP="00EF488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397A84" w:rsidRPr="00EF4883" w:rsidRDefault="00397A84" w:rsidP="00EF4883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EF4883">
        <w:rPr>
          <w:rFonts w:ascii="Times New Roman" w:hAnsi="Times New Roman" w:cs="Times New Roman"/>
          <w:sz w:val="24"/>
          <w:szCs w:val="24"/>
        </w:rPr>
        <w:t> </w:t>
      </w:r>
    </w:p>
    <w:p w:rsidR="00397A84" w:rsidRPr="00EF4883" w:rsidRDefault="00397A84" w:rsidP="00EF48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97A84" w:rsidRDefault="00397A84" w:rsidP="00F132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97A84" w:rsidSect="00E8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84" w:rsidRDefault="00397A84" w:rsidP="000B696F">
      <w:r>
        <w:separator/>
      </w:r>
    </w:p>
  </w:endnote>
  <w:endnote w:type="continuationSeparator" w:id="0">
    <w:p w:rsidR="00397A84" w:rsidRDefault="00397A84" w:rsidP="000B6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84" w:rsidRDefault="00397A84" w:rsidP="000B696F">
      <w:r>
        <w:separator/>
      </w:r>
    </w:p>
  </w:footnote>
  <w:footnote w:type="continuationSeparator" w:id="0">
    <w:p w:rsidR="00397A84" w:rsidRDefault="00397A84" w:rsidP="000B6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F1E2E"/>
    <w:multiLevelType w:val="hybridMultilevel"/>
    <w:tmpl w:val="E0CA20C2"/>
    <w:lvl w:ilvl="0" w:tplc="3112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A17"/>
    <w:rsid w:val="00092582"/>
    <w:rsid w:val="000A2BC8"/>
    <w:rsid w:val="000B696F"/>
    <w:rsid w:val="000C4831"/>
    <w:rsid w:val="000F3715"/>
    <w:rsid w:val="0014633E"/>
    <w:rsid w:val="0017060F"/>
    <w:rsid w:val="00172187"/>
    <w:rsid w:val="001B352A"/>
    <w:rsid w:val="001D1884"/>
    <w:rsid w:val="0020261C"/>
    <w:rsid w:val="00210174"/>
    <w:rsid w:val="00222E4B"/>
    <w:rsid w:val="00234DB0"/>
    <w:rsid w:val="00237756"/>
    <w:rsid w:val="002B5594"/>
    <w:rsid w:val="003412E8"/>
    <w:rsid w:val="00366DE6"/>
    <w:rsid w:val="00397A84"/>
    <w:rsid w:val="003A4A17"/>
    <w:rsid w:val="003B58C1"/>
    <w:rsid w:val="003B621D"/>
    <w:rsid w:val="003C7251"/>
    <w:rsid w:val="003E3FAB"/>
    <w:rsid w:val="00431E3B"/>
    <w:rsid w:val="004347DB"/>
    <w:rsid w:val="00464813"/>
    <w:rsid w:val="00496019"/>
    <w:rsid w:val="004A6556"/>
    <w:rsid w:val="004B5021"/>
    <w:rsid w:val="004B5A9C"/>
    <w:rsid w:val="00500531"/>
    <w:rsid w:val="00510CF4"/>
    <w:rsid w:val="00520890"/>
    <w:rsid w:val="005233BD"/>
    <w:rsid w:val="00596564"/>
    <w:rsid w:val="005C650E"/>
    <w:rsid w:val="00617842"/>
    <w:rsid w:val="006A1696"/>
    <w:rsid w:val="006A70B6"/>
    <w:rsid w:val="006D4F16"/>
    <w:rsid w:val="006F1680"/>
    <w:rsid w:val="006F4BEA"/>
    <w:rsid w:val="007435B0"/>
    <w:rsid w:val="00757C52"/>
    <w:rsid w:val="007A4472"/>
    <w:rsid w:val="007C1E64"/>
    <w:rsid w:val="00811FE8"/>
    <w:rsid w:val="00837D2A"/>
    <w:rsid w:val="0086083E"/>
    <w:rsid w:val="00875644"/>
    <w:rsid w:val="008913FA"/>
    <w:rsid w:val="008B1708"/>
    <w:rsid w:val="008C5889"/>
    <w:rsid w:val="008D4728"/>
    <w:rsid w:val="008E07D1"/>
    <w:rsid w:val="008E1BF7"/>
    <w:rsid w:val="008F2811"/>
    <w:rsid w:val="00923D79"/>
    <w:rsid w:val="009B2BDF"/>
    <w:rsid w:val="009C6710"/>
    <w:rsid w:val="009D0CDC"/>
    <w:rsid w:val="009D663E"/>
    <w:rsid w:val="00A30C4C"/>
    <w:rsid w:val="00A51012"/>
    <w:rsid w:val="00A80D65"/>
    <w:rsid w:val="00A82B59"/>
    <w:rsid w:val="00A912C5"/>
    <w:rsid w:val="00AA0866"/>
    <w:rsid w:val="00AA120B"/>
    <w:rsid w:val="00AB23FF"/>
    <w:rsid w:val="00B0613E"/>
    <w:rsid w:val="00B47C32"/>
    <w:rsid w:val="00BD478B"/>
    <w:rsid w:val="00BF68D3"/>
    <w:rsid w:val="00C22750"/>
    <w:rsid w:val="00C652F9"/>
    <w:rsid w:val="00C721A7"/>
    <w:rsid w:val="00CA7C8F"/>
    <w:rsid w:val="00CC14A3"/>
    <w:rsid w:val="00D15DEF"/>
    <w:rsid w:val="00D2147D"/>
    <w:rsid w:val="00D33BB5"/>
    <w:rsid w:val="00D36038"/>
    <w:rsid w:val="00D36623"/>
    <w:rsid w:val="00D44B4D"/>
    <w:rsid w:val="00D477C7"/>
    <w:rsid w:val="00D7072C"/>
    <w:rsid w:val="00E30D91"/>
    <w:rsid w:val="00E45047"/>
    <w:rsid w:val="00E70CA3"/>
    <w:rsid w:val="00E820D4"/>
    <w:rsid w:val="00E96766"/>
    <w:rsid w:val="00EA0764"/>
    <w:rsid w:val="00EA52AD"/>
    <w:rsid w:val="00EC421D"/>
    <w:rsid w:val="00EE3058"/>
    <w:rsid w:val="00EE7C49"/>
    <w:rsid w:val="00EF4883"/>
    <w:rsid w:val="00F11CCB"/>
    <w:rsid w:val="00F13236"/>
    <w:rsid w:val="00F368E5"/>
    <w:rsid w:val="00F374FA"/>
    <w:rsid w:val="00F40FC8"/>
    <w:rsid w:val="00F93A28"/>
    <w:rsid w:val="00F9460B"/>
    <w:rsid w:val="00FB3A42"/>
    <w:rsid w:val="00FB4DB8"/>
    <w:rsid w:val="00FE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rsid w:val="003A4A1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ListParagraph">
    <w:name w:val="List Paragraph"/>
    <w:basedOn w:val="Normal"/>
    <w:uiPriority w:val="99"/>
    <w:qFormat/>
    <w:rsid w:val="00CA7C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B69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69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696F"/>
    <w:rPr>
      <w:rFonts w:ascii="Arial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B69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696F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BF59389E3B5DBE12764C3E39CDCDC579317CD71EF99673A92B73B7Cn7pFD" TargetMode="External"/><Relationship Id="rId13" Type="http://schemas.openxmlformats.org/officeDocument/2006/relationships/hyperlink" Target="consultantplus://offline/ref=F224EBE0187A34BE617E8A837F2C8CC0FD993156E2958FF6CCDDEC94822E819A4D94A38960A4486BM4F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1E9F73F7AFEA8DE9D1DDA37CDB0216A8CEC31A33481582FCC6E6B1DB4862J" TargetMode="External"/><Relationship Id="rId12" Type="http://schemas.openxmlformats.org/officeDocument/2006/relationships/hyperlink" Target="consultantplus://offline/ref=F224EBE0187A34BE617E8A837F2C8CC0FD993156E2958FF6CCDDEC94822E819A4D94A38960A44868M4F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24EBE0187A34BE617E8A837F2C8CC0FD993156E2958FF6CCDDEC94822E819A4D94A38960A4496AM4F5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24EBE0187A34BE617E8A837F2C8CC0FC993757E5918FF6CCDDEC94822E819A4D94A38960A44B6DM4F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0BF59389E3B5DBE12764C3E39CDCDC569B11CB79EE99673A92B73B7C7F9F41DBE3414D128An5p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724</TotalTime>
  <Pages>11</Pages>
  <Words>4330</Words>
  <Characters>24687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Баркова_Л_Ю</dc:creator>
  <cp:keywords/>
  <dc:description/>
  <cp:lastModifiedBy>User</cp:lastModifiedBy>
  <cp:revision>61</cp:revision>
  <dcterms:created xsi:type="dcterms:W3CDTF">2018-07-16T04:20:00Z</dcterms:created>
  <dcterms:modified xsi:type="dcterms:W3CDTF">2019-04-09T05:07:00Z</dcterms:modified>
</cp:coreProperties>
</file>