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E" w:rsidRDefault="00D73166">
      <w:pPr>
        <w:pStyle w:val="a3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1071880</wp:posOffset>
            </wp:positionH>
            <wp:positionV relativeFrom="paragraph">
              <wp:posOffset>-231140</wp:posOffset>
            </wp:positionV>
            <wp:extent cx="490855" cy="6121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4351"/>
      </w:tblGrid>
      <w:tr w:rsidR="00942BDA" w:rsidRPr="004237F4" w:rsidTr="007A4909">
        <w:trPr>
          <w:trHeight w:val="420"/>
        </w:trPr>
        <w:tc>
          <w:tcPr>
            <w:tcW w:w="5417" w:type="dxa"/>
            <w:vMerge w:val="restart"/>
          </w:tcPr>
          <w:tbl>
            <w:tblPr>
              <w:tblpPr w:leftFromText="180" w:rightFromText="180" w:vertAnchor="text" w:horzAnchor="margin" w:tblpY="131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4121"/>
              <w:gridCol w:w="5059"/>
            </w:tblGrid>
            <w:tr w:rsidR="00942BDA" w:rsidRPr="00D625C2" w:rsidTr="00ED74DD">
              <w:trPr>
                <w:trHeight w:hRule="exact" w:val="2118"/>
              </w:trPr>
              <w:tc>
                <w:tcPr>
                  <w:tcW w:w="4121" w:type="dxa"/>
                  <w:vAlign w:val="center"/>
                </w:tcPr>
                <w:p w:rsidR="00942BDA" w:rsidRPr="00596C8D" w:rsidRDefault="00942BDA" w:rsidP="00A370AE">
                  <w:pPr>
                    <w:pStyle w:val="10"/>
                    <w:spacing w:line="240" w:lineRule="auto"/>
                    <w:ind w:left="-142" w:right="-126"/>
                    <w:rPr>
                      <w:b w:val="0"/>
                      <w:sz w:val="18"/>
                      <w:szCs w:val="18"/>
                    </w:rPr>
                  </w:pPr>
                </w:p>
                <w:p w:rsidR="00942BDA" w:rsidRPr="00E308F7" w:rsidRDefault="00942BDA" w:rsidP="00A370AE">
                  <w:pPr>
                    <w:pStyle w:val="10"/>
                    <w:spacing w:line="240" w:lineRule="auto"/>
                    <w:ind w:left="-142" w:right="-126"/>
                    <w:rPr>
                      <w:b w:val="0"/>
                      <w:sz w:val="22"/>
                      <w:szCs w:val="22"/>
                    </w:rPr>
                  </w:pPr>
                  <w:r w:rsidRPr="00E308F7">
                    <w:rPr>
                      <w:b w:val="0"/>
                      <w:sz w:val="22"/>
                      <w:szCs w:val="22"/>
                    </w:rPr>
                    <w:t>РОССТАТ</w:t>
                  </w:r>
                </w:p>
                <w:p w:rsidR="00942BDA" w:rsidRPr="00596C8D" w:rsidRDefault="00942BDA" w:rsidP="00A370AE">
                  <w:pPr>
                    <w:pStyle w:val="10"/>
                    <w:spacing w:line="240" w:lineRule="auto"/>
                    <w:ind w:left="-142" w:right="-126"/>
                    <w:rPr>
                      <w:b w:val="0"/>
                      <w:sz w:val="18"/>
                      <w:szCs w:val="18"/>
                    </w:rPr>
                  </w:pPr>
                </w:p>
                <w:p w:rsidR="00942BDA" w:rsidRPr="00596C8D" w:rsidRDefault="00942BDA" w:rsidP="00A370AE">
                  <w:pPr>
                    <w:pStyle w:val="10"/>
                    <w:spacing w:line="0" w:lineRule="atLeast"/>
                    <w:ind w:left="-142" w:right="-126"/>
                  </w:pPr>
                  <w:r w:rsidRPr="00596C8D">
                    <w:t xml:space="preserve">ТЕРРИТОРИАЛЬНЫЙ ОРГАН ФЕДЕРАЛЬНОЙ СЛУЖБЫ ГОСУДАРСТВЕННОЙ СТАТИСТИКИ ПО </w:t>
                  </w:r>
                  <w:r>
                    <w:t xml:space="preserve">АЛТАЙСКОМУ КРАЮ </w:t>
                  </w:r>
                  <w:r w:rsidRPr="00596C8D">
                    <w:t>(</w:t>
                  </w:r>
                  <w:r>
                    <w:t>АЛТАЙКРАЙСТАТ</w:t>
                  </w:r>
                  <w:r w:rsidRPr="00596C8D">
                    <w:t>)</w:t>
                  </w:r>
                </w:p>
                <w:p w:rsidR="00942BDA" w:rsidRPr="00D625C2" w:rsidRDefault="00942BDA" w:rsidP="00A370AE">
                  <w:pPr>
                    <w:tabs>
                      <w:tab w:val="left" w:pos="1080"/>
                    </w:tabs>
                    <w:ind w:left="-142" w:right="-126"/>
                    <w:jc w:val="center"/>
                    <w:rPr>
                      <w:rFonts w:ascii="Times New Roman CYR" w:hAnsi="Times New Roman CYR" w:cs="Times New Roman CYR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59" w:type="dxa"/>
                </w:tcPr>
                <w:p w:rsidR="00942BDA" w:rsidRDefault="00942BDA" w:rsidP="00A370AE">
                  <w:pPr>
                    <w:pStyle w:val="10"/>
                    <w:spacing w:line="240" w:lineRule="auto"/>
                    <w:ind w:left="-142" w:right="-126"/>
                    <w:rPr>
                      <w:b w:val="0"/>
                      <w:sz w:val="18"/>
                      <w:szCs w:val="18"/>
                    </w:rPr>
                  </w:pPr>
                </w:p>
                <w:p w:rsidR="00942BDA" w:rsidRDefault="00942BDA" w:rsidP="00A370AE">
                  <w:pPr>
                    <w:pStyle w:val="10"/>
                    <w:spacing w:line="240" w:lineRule="auto"/>
                    <w:ind w:left="-142" w:right="-126"/>
                    <w:rPr>
                      <w:b w:val="0"/>
                      <w:sz w:val="18"/>
                      <w:szCs w:val="18"/>
                    </w:rPr>
                  </w:pPr>
                </w:p>
                <w:p w:rsidR="00942BDA" w:rsidRPr="007374F4" w:rsidRDefault="008B3AB8" w:rsidP="00A370AE">
                  <w:pPr>
                    <w:pStyle w:val="21"/>
                    <w:spacing w:before="0"/>
                    <w:ind w:left="1588"/>
                    <w:jc w:val="left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Заместителю </w:t>
                  </w:r>
                </w:p>
                <w:p w:rsidR="00942BDA" w:rsidRPr="008069F0" w:rsidRDefault="00942BDA" w:rsidP="00A370AE">
                  <w:pPr>
                    <w:pStyle w:val="10"/>
                    <w:spacing w:line="240" w:lineRule="auto"/>
                    <w:ind w:left="1588" w:right="-126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Руководителю предприятия</w:t>
                  </w:r>
                </w:p>
              </w:tc>
            </w:tr>
            <w:tr w:rsidR="00942BDA" w:rsidRPr="003E29FA" w:rsidTr="00ED74DD">
              <w:trPr>
                <w:trHeight w:val="1122"/>
              </w:trPr>
              <w:tc>
                <w:tcPr>
                  <w:tcW w:w="4121" w:type="dxa"/>
                  <w:vAlign w:val="center"/>
                </w:tcPr>
                <w:p w:rsidR="00942BDA" w:rsidRPr="000F4B95" w:rsidRDefault="00942BDA" w:rsidP="00A370AE">
                  <w:pPr>
                    <w:pStyle w:val="10"/>
                    <w:spacing w:line="40" w:lineRule="atLeast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Чернышевского ул.</w:t>
                  </w:r>
                  <w:r w:rsidRPr="000F4B95">
                    <w:rPr>
                      <w:b w:val="0"/>
                      <w:sz w:val="18"/>
                      <w:szCs w:val="18"/>
                    </w:rPr>
                    <w:t xml:space="preserve">,  д. </w:t>
                  </w:r>
                  <w:r>
                    <w:rPr>
                      <w:b w:val="0"/>
                      <w:sz w:val="18"/>
                      <w:szCs w:val="18"/>
                    </w:rPr>
                    <w:t>57</w:t>
                  </w:r>
                  <w:r w:rsidRPr="000F4B95">
                    <w:rPr>
                      <w:b w:val="0"/>
                      <w:sz w:val="18"/>
                      <w:szCs w:val="18"/>
                    </w:rPr>
                    <w:t>, г.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 Барнаул</w:t>
                  </w:r>
                  <w:r w:rsidRPr="000F4B95">
                    <w:rPr>
                      <w:b w:val="0"/>
                      <w:sz w:val="18"/>
                      <w:szCs w:val="18"/>
                    </w:rPr>
                    <w:t xml:space="preserve">,  </w:t>
                  </w:r>
                  <w:r>
                    <w:rPr>
                      <w:b w:val="0"/>
                      <w:sz w:val="18"/>
                      <w:szCs w:val="18"/>
                    </w:rPr>
                    <w:t>656049</w:t>
                  </w:r>
                </w:p>
                <w:p w:rsidR="00942BDA" w:rsidRDefault="00942BDA" w:rsidP="00A370AE">
                  <w:pPr>
                    <w:pStyle w:val="10"/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т</w:t>
                  </w:r>
                  <w:r w:rsidRPr="000F4B95">
                    <w:rPr>
                      <w:b w:val="0"/>
                      <w:sz w:val="18"/>
                      <w:szCs w:val="18"/>
                    </w:rPr>
                    <w:t>ел</w:t>
                  </w:r>
                  <w:r>
                    <w:rPr>
                      <w:b w:val="0"/>
                      <w:sz w:val="18"/>
                      <w:szCs w:val="18"/>
                    </w:rPr>
                    <w:t>/факс</w:t>
                  </w:r>
                  <w:r w:rsidRPr="000F4B95">
                    <w:rPr>
                      <w:b w:val="0"/>
                      <w:sz w:val="18"/>
                      <w:szCs w:val="18"/>
                    </w:rPr>
                    <w:t xml:space="preserve"> (</w:t>
                  </w:r>
                  <w:r>
                    <w:rPr>
                      <w:b w:val="0"/>
                      <w:sz w:val="18"/>
                      <w:szCs w:val="18"/>
                    </w:rPr>
                    <w:t>385-2</w:t>
                  </w:r>
                  <w:r w:rsidRPr="000F4B95">
                    <w:rPr>
                      <w:b w:val="0"/>
                      <w:sz w:val="18"/>
                      <w:szCs w:val="18"/>
                    </w:rPr>
                    <w:t xml:space="preserve">) </w:t>
                  </w:r>
                  <w:r>
                    <w:rPr>
                      <w:b w:val="0"/>
                      <w:sz w:val="18"/>
                      <w:szCs w:val="18"/>
                    </w:rPr>
                    <w:t>63-02-64</w:t>
                  </w:r>
                </w:p>
                <w:p w:rsidR="00E802E7" w:rsidRDefault="00E802E7" w:rsidP="00A370AE">
                  <w:pPr>
                    <w:pStyle w:val="10"/>
                    <w:spacing w:line="240" w:lineRule="auto"/>
                    <w:rPr>
                      <w:b w:val="0"/>
                      <w:sz w:val="18"/>
                      <w:szCs w:val="18"/>
                    </w:rPr>
                  </w:pPr>
                  <w:r w:rsidRPr="00E802E7">
                    <w:rPr>
                      <w:b w:val="0"/>
                      <w:sz w:val="18"/>
                      <w:szCs w:val="18"/>
                      <w:lang w:val="en-US"/>
                    </w:rPr>
                    <w:t>E</w:t>
                  </w:r>
                  <w:r w:rsidRPr="00E802E7">
                    <w:rPr>
                      <w:b w:val="0"/>
                      <w:sz w:val="18"/>
                      <w:szCs w:val="18"/>
                    </w:rPr>
                    <w:t>-</w:t>
                  </w:r>
                  <w:r w:rsidRPr="00E802E7">
                    <w:rPr>
                      <w:b w:val="0"/>
                      <w:sz w:val="18"/>
                      <w:szCs w:val="18"/>
                      <w:lang w:val="en-US"/>
                    </w:rPr>
                    <w:t>mail</w:t>
                  </w:r>
                  <w:r w:rsidRPr="00E802E7">
                    <w:rPr>
                      <w:b w:val="0"/>
                      <w:sz w:val="18"/>
                      <w:szCs w:val="18"/>
                    </w:rPr>
                    <w:t>:</w:t>
                  </w:r>
                  <w:r w:rsidRPr="00E802E7">
                    <w:rPr>
                      <w:b w:val="0"/>
                      <w:sz w:val="18"/>
                      <w:szCs w:val="18"/>
                      <w:lang w:val="en-US"/>
                    </w:rPr>
                    <w:t>altstat</w:t>
                  </w:r>
                  <w:r w:rsidRPr="00E802E7">
                    <w:rPr>
                      <w:b w:val="0"/>
                      <w:sz w:val="18"/>
                      <w:szCs w:val="18"/>
                    </w:rPr>
                    <w:t>@</w:t>
                  </w:r>
                  <w:r w:rsidRPr="00E802E7">
                    <w:rPr>
                      <w:b w:val="0"/>
                      <w:sz w:val="18"/>
                      <w:szCs w:val="18"/>
                      <w:lang w:val="en-US"/>
                    </w:rPr>
                    <w:t>ak</w:t>
                  </w:r>
                  <w:r w:rsidRPr="00E802E7">
                    <w:rPr>
                      <w:b w:val="0"/>
                      <w:sz w:val="18"/>
                      <w:szCs w:val="18"/>
                    </w:rPr>
                    <w:t>.</w:t>
                  </w:r>
                  <w:r w:rsidRPr="00E802E7">
                    <w:rPr>
                      <w:b w:val="0"/>
                      <w:sz w:val="18"/>
                      <w:szCs w:val="18"/>
                      <w:lang w:val="en-US"/>
                    </w:rPr>
                    <w:t>gks</w:t>
                  </w:r>
                  <w:r w:rsidRPr="00E802E7">
                    <w:rPr>
                      <w:b w:val="0"/>
                      <w:sz w:val="18"/>
                      <w:szCs w:val="18"/>
                    </w:rPr>
                    <w:t>.</w:t>
                  </w:r>
                  <w:r w:rsidRPr="00E802E7">
                    <w:rPr>
                      <w:b w:val="0"/>
                      <w:sz w:val="18"/>
                      <w:szCs w:val="18"/>
                      <w:lang w:val="en-US"/>
                    </w:rPr>
                    <w:t>ru</w:t>
                  </w:r>
                </w:p>
                <w:p w:rsidR="00942BDA" w:rsidRPr="00D47BFF" w:rsidRDefault="00942BDA" w:rsidP="00A370AE">
                  <w:pPr>
                    <w:pStyle w:val="10"/>
                    <w:spacing w:line="240" w:lineRule="auto"/>
                    <w:rPr>
                      <w:b w:val="0"/>
                      <w:color w:val="000000"/>
                    </w:rPr>
                  </w:pPr>
                  <w:r w:rsidRPr="00AF2A64">
                    <w:rPr>
                      <w:b w:val="0"/>
                      <w:color w:val="000000"/>
                    </w:rPr>
                    <w:t>http://ak</w:t>
                  </w:r>
                  <w:r>
                    <w:rPr>
                      <w:b w:val="0"/>
                      <w:color w:val="000000"/>
                      <w:lang w:val="en-US"/>
                    </w:rPr>
                    <w:t>stat</w:t>
                  </w:r>
                  <w:r w:rsidRPr="00AF2A64">
                    <w:rPr>
                      <w:b w:val="0"/>
                      <w:color w:val="000000"/>
                    </w:rPr>
                    <w:t>.gks.ru</w:t>
                  </w:r>
                </w:p>
                <w:p w:rsidR="00942BDA" w:rsidRPr="003E29FA" w:rsidRDefault="00942BDA" w:rsidP="00942BDA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18"/>
                      <w:szCs w:val="18"/>
                    </w:rPr>
                  </w:pPr>
                  <w:r w:rsidRPr="000F4B95">
                    <w:t>ОКПО 0234</w:t>
                  </w:r>
                  <w:r w:rsidRPr="00D47BFF">
                    <w:t>4413</w:t>
                  </w:r>
                  <w:r w:rsidRPr="000F4B95">
                    <w:t>, ОГРН 105</w:t>
                  </w:r>
                  <w:r w:rsidRPr="00D47BFF">
                    <w:t>2202260450</w:t>
                  </w:r>
                  <w:r w:rsidRPr="000F4B95">
                    <w:t>, ИНН</w:t>
                  </w:r>
                  <w:r w:rsidRPr="00D47BFF">
                    <w:t>2225066999</w:t>
                  </w:r>
                  <w:r w:rsidRPr="000F4B95">
                    <w:t>/КПП</w:t>
                  </w:r>
                  <w:r w:rsidRPr="00D47BFF">
                    <w:t xml:space="preserve"> 222501001</w:t>
                  </w:r>
                </w:p>
              </w:tc>
              <w:tc>
                <w:tcPr>
                  <w:tcW w:w="5059" w:type="dxa"/>
                </w:tcPr>
                <w:p w:rsidR="00942BDA" w:rsidRDefault="00942BDA" w:rsidP="00A370AE">
                  <w:pPr>
                    <w:pStyle w:val="10"/>
                    <w:spacing w:line="40" w:lineRule="atLeast"/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942BDA" w:rsidRPr="004C7AAF" w:rsidRDefault="00942BDA" w:rsidP="00A370AE">
            <w:pPr>
              <w:rPr>
                <w:vanish/>
              </w:rPr>
            </w:pPr>
          </w:p>
          <w:p w:rsidR="0077335D" w:rsidRDefault="0077335D"/>
          <w:tbl>
            <w:tblPr>
              <w:tblW w:w="4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1417"/>
              <w:gridCol w:w="426"/>
              <w:gridCol w:w="1559"/>
              <w:gridCol w:w="676"/>
            </w:tblGrid>
            <w:tr w:rsidR="007A4909" w:rsidRPr="00750E35" w:rsidTr="007A4909">
              <w:trPr>
                <w:cantSplit/>
                <w:trHeight w:val="30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909" w:rsidRPr="00750E35" w:rsidRDefault="007A4909" w:rsidP="00800593">
                  <w:pPr>
                    <w:spacing w:before="12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4909" w:rsidRPr="00750E35" w:rsidRDefault="007A4909" w:rsidP="0080059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7A4909" w:rsidRPr="006B3516" w:rsidRDefault="007A4909" w:rsidP="00800593">
                  <w:pPr>
                    <w:jc w:val="center"/>
                    <w:rPr>
                      <w:bCs/>
                      <w:sz w:val="22"/>
                      <w:szCs w:val="24"/>
                    </w:rPr>
                  </w:pPr>
                  <w:r w:rsidRPr="006B3516">
                    <w:rPr>
                      <w:bCs/>
                      <w:sz w:val="22"/>
                      <w:szCs w:val="24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4909" w:rsidRPr="00750E35" w:rsidRDefault="007A4909" w:rsidP="0080059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909" w:rsidRPr="00750E35" w:rsidRDefault="007A4909" w:rsidP="00800593">
                  <w:pPr>
                    <w:spacing w:before="12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7A4909" w:rsidRPr="00A82350" w:rsidTr="007A4909">
              <w:trPr>
                <w:cantSplit/>
                <w:trHeight w:val="13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909" w:rsidRPr="007A4909" w:rsidRDefault="007A4909" w:rsidP="007A490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A4909" w:rsidRPr="00A82350" w:rsidRDefault="007A4909" w:rsidP="00800593">
                  <w:pPr>
                    <w:jc w:val="center"/>
                    <w:rPr>
                      <w:bCs/>
                      <w:sz w:val="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7A4909" w:rsidRPr="00A82350" w:rsidRDefault="007A4909" w:rsidP="00800593">
                  <w:pPr>
                    <w:jc w:val="center"/>
                    <w:rPr>
                      <w:bCs/>
                      <w:sz w:val="4"/>
                      <w:szCs w:val="24"/>
                    </w:rPr>
                  </w:pPr>
                  <w:r w:rsidRPr="00A82350">
                    <w:rPr>
                      <w:bCs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A4909" w:rsidRPr="00A82350" w:rsidRDefault="007A4909" w:rsidP="00800593">
                  <w:pPr>
                    <w:jc w:val="center"/>
                    <w:rPr>
                      <w:bCs/>
                      <w:sz w:val="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909" w:rsidRPr="00A82350" w:rsidRDefault="007A4909" w:rsidP="00800593">
                  <w:pPr>
                    <w:spacing w:before="120"/>
                    <w:jc w:val="center"/>
                    <w:rPr>
                      <w:bCs/>
                      <w:sz w:val="4"/>
                      <w:szCs w:val="24"/>
                    </w:rPr>
                  </w:pPr>
                </w:p>
              </w:tc>
            </w:tr>
          </w:tbl>
          <w:p w:rsidR="00942BDA" w:rsidRPr="004237F4" w:rsidRDefault="00942BDA" w:rsidP="00ED7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1" w:type="dxa"/>
          </w:tcPr>
          <w:p w:rsidR="00942BDA" w:rsidRPr="00922683" w:rsidRDefault="00942BDA" w:rsidP="00922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2BDA" w:rsidRPr="004237F4" w:rsidTr="007A4909">
        <w:trPr>
          <w:trHeight w:val="2557"/>
        </w:trPr>
        <w:tc>
          <w:tcPr>
            <w:tcW w:w="5417" w:type="dxa"/>
            <w:vMerge/>
          </w:tcPr>
          <w:p w:rsidR="00942BDA" w:rsidRPr="00B23949" w:rsidRDefault="00942BDA" w:rsidP="00A37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</w:tcPr>
          <w:p w:rsidR="00942BDA" w:rsidRDefault="00942BDA" w:rsidP="00ED7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B3AB8" w:rsidRDefault="008B3AB8" w:rsidP="00934FCC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Заместителю </w:t>
            </w:r>
            <w:r w:rsidR="00522122">
              <w:rPr>
                <w:bCs/>
                <w:color w:val="000000"/>
                <w:sz w:val="26"/>
                <w:szCs w:val="26"/>
              </w:rPr>
              <w:br/>
            </w:r>
            <w:r>
              <w:rPr>
                <w:bCs/>
                <w:color w:val="000000"/>
                <w:sz w:val="26"/>
                <w:szCs w:val="26"/>
              </w:rPr>
              <w:t>Губернатора</w:t>
            </w:r>
            <w:r w:rsidR="00522122" w:rsidRPr="00522122">
              <w:rPr>
                <w:bCs/>
                <w:color w:val="000000"/>
                <w:sz w:val="26"/>
                <w:szCs w:val="26"/>
              </w:rPr>
              <w:t>Алтайского края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</w:p>
          <w:p w:rsidR="00522122" w:rsidRDefault="008B3AB8" w:rsidP="00934FCC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</w:t>
            </w:r>
            <w:r w:rsidR="00EA4BBE">
              <w:rPr>
                <w:bCs/>
                <w:color w:val="000000"/>
                <w:sz w:val="26"/>
                <w:szCs w:val="26"/>
              </w:rPr>
              <w:t xml:space="preserve">ачальнику </w:t>
            </w:r>
          </w:p>
          <w:p w:rsidR="008B3AB8" w:rsidRDefault="008B3AB8" w:rsidP="00934FCC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Главного </w:t>
            </w:r>
            <w:r w:rsidR="00EA4BBE">
              <w:rPr>
                <w:bCs/>
                <w:color w:val="000000"/>
                <w:sz w:val="26"/>
                <w:szCs w:val="26"/>
              </w:rPr>
              <w:t xml:space="preserve">управления </w:t>
            </w:r>
            <w:r w:rsidR="00522122">
              <w:rPr>
                <w:bCs/>
                <w:color w:val="000000"/>
                <w:sz w:val="26"/>
                <w:szCs w:val="26"/>
              </w:rPr>
              <w:br/>
            </w:r>
            <w:r>
              <w:rPr>
                <w:bCs/>
                <w:color w:val="000000"/>
                <w:sz w:val="26"/>
                <w:szCs w:val="26"/>
              </w:rPr>
              <w:t xml:space="preserve">экономики и инвестиций </w:t>
            </w:r>
          </w:p>
          <w:p w:rsidR="008B3AB8" w:rsidRDefault="00BD1DF6" w:rsidP="008B3AB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Алтайского края </w:t>
            </w:r>
          </w:p>
          <w:p w:rsidR="00EA4BBE" w:rsidRDefault="008B3AB8" w:rsidP="008B3AB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</w:t>
            </w:r>
            <w:r w:rsidR="00EA4BBE">
              <w:rPr>
                <w:bCs/>
                <w:color w:val="000000"/>
                <w:sz w:val="26"/>
                <w:szCs w:val="26"/>
              </w:rPr>
              <w:t>.</w:t>
            </w:r>
            <w:r>
              <w:rPr>
                <w:bCs/>
                <w:color w:val="000000"/>
                <w:sz w:val="26"/>
                <w:szCs w:val="26"/>
              </w:rPr>
              <w:t>Н</w:t>
            </w:r>
            <w:r w:rsidR="00EA4BBE">
              <w:rPr>
                <w:bCs/>
                <w:color w:val="000000"/>
                <w:sz w:val="26"/>
                <w:szCs w:val="26"/>
              </w:rPr>
              <w:t xml:space="preserve">. </w:t>
            </w:r>
            <w:r>
              <w:rPr>
                <w:bCs/>
                <w:color w:val="000000"/>
                <w:sz w:val="26"/>
                <w:szCs w:val="26"/>
              </w:rPr>
              <w:t>Чинякову</w:t>
            </w:r>
          </w:p>
          <w:p w:rsidR="0077335D" w:rsidRDefault="0077335D" w:rsidP="008B3AB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  <w:p w:rsidR="0077335D" w:rsidRDefault="0077335D" w:rsidP="008B3AB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  <w:p w:rsidR="0077335D" w:rsidRDefault="0077335D" w:rsidP="008B3AB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  <w:p w:rsidR="0077335D" w:rsidRDefault="0077335D" w:rsidP="008B3AB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  <w:p w:rsidR="0077335D" w:rsidRDefault="0077335D" w:rsidP="008B3AB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  <w:p w:rsidR="0077335D" w:rsidRPr="001E6CA7" w:rsidRDefault="0077335D" w:rsidP="008B3A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0AE" w:rsidRPr="004237F4" w:rsidTr="007A4909">
        <w:trPr>
          <w:trHeight w:val="260"/>
        </w:trPr>
        <w:tc>
          <w:tcPr>
            <w:tcW w:w="5417" w:type="dxa"/>
          </w:tcPr>
          <w:p w:rsidR="00A370AE" w:rsidRPr="004237F4" w:rsidRDefault="00A370AE" w:rsidP="00922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1" w:type="dxa"/>
          </w:tcPr>
          <w:p w:rsidR="00A370AE" w:rsidRPr="009D2026" w:rsidRDefault="00A370AE" w:rsidP="00ED7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370AE" w:rsidRPr="004237F4" w:rsidTr="00922683">
        <w:trPr>
          <w:trHeight w:val="260"/>
        </w:trPr>
        <w:tc>
          <w:tcPr>
            <w:tcW w:w="5417" w:type="dxa"/>
          </w:tcPr>
          <w:p w:rsidR="00A370AE" w:rsidRPr="004237F4" w:rsidRDefault="00A370AE" w:rsidP="00ED7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1" w:type="dxa"/>
          </w:tcPr>
          <w:p w:rsidR="00A370AE" w:rsidRPr="004237F4" w:rsidRDefault="00A370AE" w:rsidP="00ED7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2451F" w:rsidRPr="001E6CA7" w:rsidRDefault="0062451F" w:rsidP="0062451F">
      <w:pPr>
        <w:spacing w:after="120" w:line="360" w:lineRule="auto"/>
        <w:ind w:firstLine="709"/>
        <w:jc w:val="center"/>
        <w:rPr>
          <w:sz w:val="26"/>
          <w:szCs w:val="26"/>
        </w:rPr>
      </w:pPr>
      <w:r w:rsidRPr="001E6CA7">
        <w:rPr>
          <w:sz w:val="26"/>
          <w:szCs w:val="26"/>
        </w:rPr>
        <w:t>Уважаем</w:t>
      </w:r>
      <w:r w:rsidR="008B3AB8">
        <w:rPr>
          <w:sz w:val="26"/>
          <w:szCs w:val="26"/>
        </w:rPr>
        <w:t>ыйНиколай Николаевич</w:t>
      </w:r>
      <w:r w:rsidRPr="001E6CA7">
        <w:rPr>
          <w:sz w:val="26"/>
          <w:szCs w:val="26"/>
        </w:rPr>
        <w:t>!</w:t>
      </w:r>
    </w:p>
    <w:p w:rsidR="009235E6" w:rsidRPr="009F0374" w:rsidRDefault="009235E6" w:rsidP="009235E6">
      <w:pPr>
        <w:spacing w:before="120"/>
        <w:ind w:firstLine="709"/>
        <w:jc w:val="both"/>
        <w:rPr>
          <w:sz w:val="26"/>
          <w:szCs w:val="26"/>
        </w:rPr>
      </w:pPr>
      <w:r w:rsidRPr="009F0374">
        <w:rPr>
          <w:sz w:val="26"/>
          <w:szCs w:val="26"/>
        </w:rPr>
        <w:t>Во исполнение  распоряжения Правительства Российской Федерации от 14 февраля 2009 года №201-р в 2017 году по итогам деятельности за 2016 год Росстат проводит федеральное статистическое наблюдение за затратами на производство и продажу продукции (товаров, работ, услуг) (далее – наблюдение за затратами на производство). Целью наблюдения является сбор статистических данных, детализирующих до требуемого уровня официальную статистическую информацию, представляемую респондентами на регулярной основе, и  необходимых для разработки базовых таблиц «затраты-выпуск» за 2016 год.</w:t>
      </w:r>
    </w:p>
    <w:p w:rsidR="009235E6" w:rsidRPr="009F0374" w:rsidRDefault="009235E6" w:rsidP="009235E6">
      <w:pPr>
        <w:spacing w:before="120"/>
        <w:ind w:firstLine="709"/>
        <w:jc w:val="both"/>
        <w:rPr>
          <w:sz w:val="26"/>
          <w:szCs w:val="26"/>
        </w:rPr>
      </w:pPr>
      <w:r w:rsidRPr="009F0374">
        <w:rPr>
          <w:sz w:val="26"/>
          <w:szCs w:val="26"/>
        </w:rPr>
        <w:t xml:space="preserve">Таблицы «затраты-выпуск» разрабатываются во всех странах мира, дополняя важнейшие макроэкономические показатели Системы национальных счетов, лежащие в основе разработки государственных прогнозов социально-экономического развития Российской Федерации. Эти таблицы являются уникальным инструментом анализа и прогноза структурных пропорций экономики на уровне детальных группировок отраслей и продуктов, и используются государством при выработке решений в области бюджетной, налоговой,  антимонопольной и структурной политики. </w:t>
      </w:r>
    </w:p>
    <w:p w:rsidR="009235E6" w:rsidRPr="009F0374" w:rsidRDefault="009235E6" w:rsidP="009235E6">
      <w:pPr>
        <w:spacing w:before="120"/>
        <w:ind w:firstLine="709"/>
        <w:jc w:val="both"/>
        <w:rPr>
          <w:sz w:val="26"/>
          <w:szCs w:val="26"/>
        </w:rPr>
      </w:pPr>
      <w:r w:rsidRPr="009F0374">
        <w:rPr>
          <w:sz w:val="26"/>
          <w:szCs w:val="26"/>
        </w:rPr>
        <w:t>Разработка таблиц «затраты-выпуск» отвечает интересам не только государства, но и самого бизнеса. Информация, содержащаяся в этих таблицах, позволяет не только видеть структурные пропорции функционирования своей отрасли, сложившиеся в определенном году (импортозависимость и экспортоориентированность производства, структуру промежуточного и конечного спроса на продукцию, себестоимость и рентабельность производства, состав цены, по которой продукция отрасли реализуется покупателям, и др.), но и разрабатывать стратегию  ее развития с учетом современных экономических условий и вызовов общества.</w:t>
      </w:r>
    </w:p>
    <w:p w:rsidR="009235E6" w:rsidRPr="009F0374" w:rsidRDefault="009235E6" w:rsidP="009235E6">
      <w:pPr>
        <w:spacing w:before="120"/>
        <w:ind w:firstLine="709"/>
        <w:jc w:val="both"/>
        <w:rPr>
          <w:sz w:val="26"/>
          <w:szCs w:val="26"/>
        </w:rPr>
      </w:pPr>
      <w:r w:rsidRPr="009F0374">
        <w:rPr>
          <w:sz w:val="26"/>
          <w:szCs w:val="26"/>
        </w:rPr>
        <w:t>В соответствии с Основными методологическими и организационными положениями по федеральному статистическому наблюдению за затратами на производство и продажу продукции (товаров, работ, услуг) для разработки базовых таблиц «затраты-выпуск» за 2016 год, утвержденными приказом Росстата от 31 мая 2016г. №255, обследуются:</w:t>
      </w:r>
    </w:p>
    <w:p w:rsidR="009235E6" w:rsidRPr="009F0374" w:rsidRDefault="009235E6" w:rsidP="00163EFD">
      <w:pPr>
        <w:ind w:firstLine="709"/>
        <w:jc w:val="both"/>
        <w:rPr>
          <w:sz w:val="26"/>
          <w:szCs w:val="26"/>
        </w:rPr>
      </w:pPr>
      <w:r w:rsidRPr="009F0374">
        <w:rPr>
          <w:sz w:val="26"/>
          <w:szCs w:val="26"/>
        </w:rPr>
        <w:lastRenderedPageBreak/>
        <w:t xml:space="preserve">- в сплошном порядке </w:t>
      </w:r>
      <w:r w:rsidR="00163EFD" w:rsidRPr="009F0374">
        <w:rPr>
          <w:sz w:val="26"/>
          <w:szCs w:val="26"/>
        </w:rPr>
        <w:t xml:space="preserve">- </w:t>
      </w:r>
      <w:r w:rsidRPr="009F0374">
        <w:rPr>
          <w:sz w:val="26"/>
          <w:szCs w:val="26"/>
        </w:rPr>
        <w:t>коммерческие организации, не являющиеся субъектами малого предпринимательства</w:t>
      </w:r>
      <w:r w:rsidR="00163EFD" w:rsidRPr="009F0374">
        <w:rPr>
          <w:sz w:val="26"/>
          <w:szCs w:val="26"/>
        </w:rPr>
        <w:t>;</w:t>
      </w:r>
    </w:p>
    <w:p w:rsidR="009235E6" w:rsidRPr="009F0374" w:rsidRDefault="009235E6" w:rsidP="00163EFD">
      <w:pPr>
        <w:ind w:firstLine="709"/>
        <w:jc w:val="both"/>
        <w:rPr>
          <w:sz w:val="26"/>
          <w:szCs w:val="26"/>
        </w:rPr>
      </w:pPr>
      <w:r w:rsidRPr="009F0374">
        <w:rPr>
          <w:sz w:val="26"/>
          <w:szCs w:val="26"/>
        </w:rPr>
        <w:t xml:space="preserve"> -в выборочном порядке</w:t>
      </w:r>
      <w:r w:rsidR="00163EFD" w:rsidRPr="009F0374">
        <w:rPr>
          <w:sz w:val="26"/>
          <w:szCs w:val="26"/>
        </w:rPr>
        <w:t>:</w:t>
      </w:r>
    </w:p>
    <w:p w:rsidR="009235E6" w:rsidRPr="009F0374" w:rsidRDefault="00163EFD" w:rsidP="00163EFD">
      <w:pPr>
        <w:ind w:left="720" w:firstLine="720"/>
        <w:jc w:val="both"/>
        <w:rPr>
          <w:sz w:val="26"/>
          <w:szCs w:val="26"/>
        </w:rPr>
      </w:pPr>
      <w:r w:rsidRPr="009F0374">
        <w:rPr>
          <w:sz w:val="26"/>
          <w:szCs w:val="26"/>
        </w:rPr>
        <w:t xml:space="preserve">- </w:t>
      </w:r>
      <w:r w:rsidR="009235E6" w:rsidRPr="009F0374">
        <w:rPr>
          <w:sz w:val="26"/>
          <w:szCs w:val="26"/>
        </w:rPr>
        <w:t>бюджетные, автономные и казенные учреждения;</w:t>
      </w:r>
    </w:p>
    <w:p w:rsidR="009235E6" w:rsidRPr="009F0374" w:rsidRDefault="00163EFD" w:rsidP="00163EFD">
      <w:pPr>
        <w:ind w:left="720" w:firstLine="720"/>
        <w:jc w:val="both"/>
        <w:rPr>
          <w:sz w:val="26"/>
          <w:szCs w:val="26"/>
        </w:rPr>
      </w:pPr>
      <w:r w:rsidRPr="009F0374">
        <w:rPr>
          <w:sz w:val="26"/>
          <w:szCs w:val="26"/>
        </w:rPr>
        <w:t xml:space="preserve">- </w:t>
      </w:r>
      <w:r w:rsidR="009235E6" w:rsidRPr="009F0374">
        <w:rPr>
          <w:sz w:val="26"/>
          <w:szCs w:val="26"/>
        </w:rPr>
        <w:t>коммерческие организации, являющиеся субъектами малого предпринимательства.</w:t>
      </w:r>
    </w:p>
    <w:p w:rsidR="00522122" w:rsidRDefault="00522122" w:rsidP="0052212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522122">
        <w:rPr>
          <w:sz w:val="26"/>
          <w:szCs w:val="26"/>
        </w:rPr>
        <w:t>ормирование сводных итогов наблюдения за затратами на производство, согласованных с данными текущей статистики, по всем формам</w:t>
      </w:r>
      <w:r>
        <w:rPr>
          <w:sz w:val="26"/>
          <w:szCs w:val="26"/>
        </w:rPr>
        <w:t xml:space="preserve"> будет </w:t>
      </w:r>
      <w:r w:rsidRPr="00522122">
        <w:rPr>
          <w:sz w:val="26"/>
          <w:szCs w:val="26"/>
        </w:rPr>
        <w:t>осуществлят</w:t>
      </w:r>
      <w:r>
        <w:rPr>
          <w:sz w:val="26"/>
          <w:szCs w:val="26"/>
        </w:rPr>
        <w:t>ь</w:t>
      </w:r>
      <w:r w:rsidRPr="00522122">
        <w:rPr>
          <w:sz w:val="26"/>
          <w:szCs w:val="26"/>
        </w:rPr>
        <w:t>ся на федеральном уровне и использу</w:t>
      </w:r>
      <w:r w:rsidR="0077335D">
        <w:rPr>
          <w:sz w:val="26"/>
          <w:szCs w:val="26"/>
        </w:rPr>
        <w:t>е</w:t>
      </w:r>
      <w:r w:rsidRPr="00522122">
        <w:rPr>
          <w:sz w:val="26"/>
          <w:szCs w:val="26"/>
        </w:rPr>
        <w:t>тся для составления базовых таблиц "затраты-выпуск" за 2016 год в целом по Российской Федерации.</w:t>
      </w:r>
    </w:p>
    <w:p w:rsidR="00522122" w:rsidRDefault="00522122" w:rsidP="00522122">
      <w:pPr>
        <w:spacing w:before="120"/>
        <w:ind w:firstLine="709"/>
        <w:jc w:val="both"/>
        <w:rPr>
          <w:sz w:val="26"/>
          <w:szCs w:val="26"/>
        </w:rPr>
      </w:pPr>
      <w:r w:rsidRPr="00522122">
        <w:rPr>
          <w:sz w:val="26"/>
          <w:szCs w:val="26"/>
        </w:rPr>
        <w:t>На основе данных аналогичного наблюдения по итогам за 2011 год были разработаны и представлены в Правительство Российской Федерации базовые таблицы «затраты-выпуск» за 2011 год. В январе 2017 года эти таблицы будут опубликованы на официальном сайте Росстата и доступны для широкого круга пользователей.</w:t>
      </w:r>
    </w:p>
    <w:p w:rsidR="005047E6" w:rsidRPr="009F0374" w:rsidRDefault="005047E6" w:rsidP="005047E6">
      <w:pPr>
        <w:spacing w:before="120"/>
        <w:ind w:firstLine="709"/>
        <w:jc w:val="both"/>
        <w:rPr>
          <w:sz w:val="26"/>
          <w:szCs w:val="26"/>
        </w:rPr>
      </w:pPr>
      <w:r w:rsidRPr="009F0374">
        <w:rPr>
          <w:sz w:val="26"/>
          <w:szCs w:val="26"/>
        </w:rPr>
        <w:t>Учитывая государственную важность  предстоящей работы  ее успешное выполнение возможно при взаимодействии  Территориального органа Федеральной службы государственной статистики и органов управления всех уровней.</w:t>
      </w:r>
    </w:p>
    <w:p w:rsidR="005047E6" w:rsidRDefault="005047E6" w:rsidP="00522122">
      <w:pPr>
        <w:spacing w:before="120"/>
        <w:ind w:firstLine="709"/>
        <w:jc w:val="both"/>
        <w:rPr>
          <w:sz w:val="26"/>
          <w:szCs w:val="26"/>
        </w:rPr>
      </w:pPr>
      <w:r w:rsidRPr="009F0374">
        <w:rPr>
          <w:sz w:val="26"/>
          <w:szCs w:val="26"/>
        </w:rPr>
        <w:t xml:space="preserve">В этой связи </w:t>
      </w:r>
      <w:r w:rsidR="00436476" w:rsidRPr="009F0374">
        <w:rPr>
          <w:sz w:val="26"/>
          <w:szCs w:val="26"/>
        </w:rPr>
        <w:t>просим оказать содействие</w:t>
      </w:r>
      <w:r w:rsidR="00DE0AD6" w:rsidRPr="009F0374">
        <w:rPr>
          <w:sz w:val="26"/>
          <w:szCs w:val="26"/>
        </w:rPr>
        <w:t xml:space="preserve"> в размещении </w:t>
      </w:r>
      <w:r w:rsidR="009F0374" w:rsidRPr="009F0374">
        <w:rPr>
          <w:sz w:val="26"/>
          <w:szCs w:val="26"/>
        </w:rPr>
        <w:t>информации о проведении наблюдения за затратами на сайтах управлений Администрации Алтайского края и администраций муниципальных образований</w:t>
      </w:r>
      <w:r w:rsidR="00522122">
        <w:rPr>
          <w:sz w:val="26"/>
          <w:szCs w:val="26"/>
        </w:rPr>
        <w:t xml:space="preserve"> края</w:t>
      </w:r>
      <w:r w:rsidRPr="009F0374">
        <w:rPr>
          <w:sz w:val="26"/>
          <w:szCs w:val="26"/>
        </w:rPr>
        <w:t>.</w:t>
      </w:r>
    </w:p>
    <w:p w:rsidR="00522122" w:rsidRDefault="00522122" w:rsidP="00522122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банер</w:t>
      </w:r>
      <w:r w:rsidRPr="00522122">
        <w:rPr>
          <w:sz w:val="26"/>
          <w:szCs w:val="26"/>
        </w:rPr>
        <w:t>федерально</w:t>
      </w:r>
      <w:r>
        <w:rPr>
          <w:sz w:val="26"/>
          <w:szCs w:val="26"/>
        </w:rPr>
        <w:t>го</w:t>
      </w:r>
      <w:r w:rsidRPr="00522122">
        <w:rPr>
          <w:sz w:val="26"/>
          <w:szCs w:val="26"/>
        </w:rPr>
        <w:t xml:space="preserve"> статистическо</w:t>
      </w:r>
      <w:r w:rsidR="0077335D">
        <w:rPr>
          <w:sz w:val="26"/>
          <w:szCs w:val="26"/>
        </w:rPr>
        <w:t>го</w:t>
      </w:r>
      <w:r w:rsidRPr="00522122">
        <w:rPr>
          <w:sz w:val="26"/>
          <w:szCs w:val="26"/>
        </w:rPr>
        <w:t xml:space="preserve"> наблюдени</w:t>
      </w:r>
      <w:r w:rsidR="0077335D">
        <w:rPr>
          <w:sz w:val="26"/>
          <w:szCs w:val="26"/>
        </w:rPr>
        <w:t>я</w:t>
      </w:r>
      <w:r w:rsidRPr="00522122">
        <w:rPr>
          <w:sz w:val="26"/>
          <w:szCs w:val="26"/>
        </w:rPr>
        <w:t xml:space="preserve"> за затратами на производство и продажу продукции (товаров, работ, услуг) (</w:t>
      </w:r>
      <w:r w:rsidR="0077335D" w:rsidRPr="0077335D">
        <w:rPr>
          <w:sz w:val="26"/>
          <w:szCs w:val="26"/>
        </w:rPr>
        <w:t>http://zatraty-vypusk.gks.ru/</w:t>
      </w:r>
      <w:r w:rsidRPr="00522122">
        <w:rPr>
          <w:sz w:val="26"/>
          <w:szCs w:val="26"/>
        </w:rPr>
        <w:t>)</w:t>
      </w:r>
      <w:r>
        <w:rPr>
          <w:sz w:val="26"/>
          <w:szCs w:val="26"/>
        </w:rPr>
        <w:t xml:space="preserve"> – на 1 листе.</w:t>
      </w:r>
    </w:p>
    <w:p w:rsidR="009F0374" w:rsidRDefault="009F0374" w:rsidP="00436476">
      <w:pPr>
        <w:ind w:firstLine="709"/>
        <w:jc w:val="both"/>
        <w:rPr>
          <w:sz w:val="26"/>
          <w:szCs w:val="26"/>
        </w:rPr>
      </w:pPr>
    </w:p>
    <w:p w:rsidR="006C13D5" w:rsidRPr="009F0374" w:rsidRDefault="006C13D5" w:rsidP="00436476">
      <w:pPr>
        <w:ind w:firstLine="709"/>
        <w:jc w:val="both"/>
        <w:rPr>
          <w:sz w:val="26"/>
          <w:szCs w:val="26"/>
        </w:rPr>
      </w:pPr>
    </w:p>
    <w:p w:rsidR="004237F4" w:rsidRPr="009F0374" w:rsidRDefault="0084353C" w:rsidP="005047E6">
      <w:pPr>
        <w:spacing w:before="120"/>
        <w:jc w:val="both"/>
        <w:rPr>
          <w:bCs/>
          <w:sz w:val="26"/>
          <w:szCs w:val="26"/>
        </w:rPr>
      </w:pPr>
      <w:r w:rsidRPr="009F0374">
        <w:rPr>
          <w:sz w:val="26"/>
          <w:szCs w:val="26"/>
        </w:rPr>
        <w:t xml:space="preserve">Заместитель руководителя </w:t>
      </w:r>
      <w:r w:rsidR="004237F4" w:rsidRPr="009F0374">
        <w:rPr>
          <w:sz w:val="26"/>
          <w:szCs w:val="26"/>
        </w:rPr>
        <w:t>И.В. Супонина</w:t>
      </w:r>
    </w:p>
    <w:p w:rsidR="00784F2F" w:rsidRPr="009F0374" w:rsidRDefault="00784F2F" w:rsidP="004237F4">
      <w:pPr>
        <w:widowControl w:val="0"/>
        <w:tabs>
          <w:tab w:val="left" w:pos="282"/>
          <w:tab w:val="left" w:pos="7482"/>
        </w:tabs>
        <w:autoSpaceDE w:val="0"/>
        <w:autoSpaceDN w:val="0"/>
        <w:adjustRightInd w:val="0"/>
        <w:rPr>
          <w:sz w:val="26"/>
          <w:szCs w:val="26"/>
        </w:rPr>
      </w:pPr>
    </w:p>
    <w:p w:rsidR="001E6CA7" w:rsidRDefault="001E6CA7" w:rsidP="004237F4">
      <w:pPr>
        <w:widowControl w:val="0"/>
        <w:tabs>
          <w:tab w:val="left" w:pos="282"/>
          <w:tab w:val="left" w:pos="7482"/>
        </w:tabs>
        <w:autoSpaceDE w:val="0"/>
        <w:autoSpaceDN w:val="0"/>
        <w:adjustRightInd w:val="0"/>
        <w:rPr>
          <w:sz w:val="16"/>
        </w:rPr>
      </w:pPr>
    </w:p>
    <w:p w:rsidR="004237F4" w:rsidRPr="00A370AE" w:rsidRDefault="004237F4" w:rsidP="00522122">
      <w:pPr>
        <w:widowControl w:val="0"/>
        <w:tabs>
          <w:tab w:val="left" w:pos="282"/>
          <w:tab w:val="left" w:pos="7482"/>
        </w:tabs>
        <w:autoSpaceDE w:val="0"/>
        <w:autoSpaceDN w:val="0"/>
        <w:adjustRightInd w:val="0"/>
        <w:spacing w:before="5040"/>
        <w:rPr>
          <w:sz w:val="16"/>
        </w:rPr>
      </w:pPr>
      <w:r w:rsidRPr="00A370AE">
        <w:rPr>
          <w:sz w:val="16"/>
        </w:rPr>
        <w:t>О.А. Белова,</w:t>
      </w:r>
    </w:p>
    <w:p w:rsidR="004237F4" w:rsidRPr="00A370AE" w:rsidRDefault="004237F4" w:rsidP="004237F4">
      <w:pPr>
        <w:widowControl w:val="0"/>
        <w:tabs>
          <w:tab w:val="left" w:pos="282"/>
          <w:tab w:val="left" w:pos="7482"/>
        </w:tabs>
        <w:autoSpaceDE w:val="0"/>
        <w:autoSpaceDN w:val="0"/>
        <w:adjustRightInd w:val="0"/>
        <w:rPr>
          <w:color w:val="000000"/>
          <w:sz w:val="16"/>
        </w:rPr>
      </w:pPr>
      <w:r w:rsidRPr="00A370AE">
        <w:rPr>
          <w:sz w:val="16"/>
        </w:rPr>
        <w:t xml:space="preserve">(3852) </w:t>
      </w:r>
      <w:r w:rsidRPr="00A370AE">
        <w:rPr>
          <w:color w:val="000000"/>
          <w:sz w:val="16"/>
        </w:rPr>
        <w:t>20-05-57</w:t>
      </w:r>
    </w:p>
    <w:p w:rsidR="004237F4" w:rsidRPr="00A370AE" w:rsidRDefault="004237F4" w:rsidP="004237F4">
      <w:pPr>
        <w:widowControl w:val="0"/>
        <w:tabs>
          <w:tab w:val="left" w:pos="282"/>
          <w:tab w:val="left" w:pos="7482"/>
        </w:tabs>
        <w:autoSpaceDE w:val="0"/>
        <w:autoSpaceDN w:val="0"/>
        <w:adjustRightInd w:val="0"/>
        <w:rPr>
          <w:sz w:val="16"/>
        </w:rPr>
      </w:pPr>
      <w:r w:rsidRPr="00A370AE">
        <w:rPr>
          <w:sz w:val="16"/>
        </w:rPr>
        <w:t xml:space="preserve">Отдел статистики </w:t>
      </w:r>
    </w:p>
    <w:p w:rsidR="007A4909" w:rsidRDefault="004237F4" w:rsidP="004D66DC">
      <w:pPr>
        <w:widowControl w:val="0"/>
        <w:tabs>
          <w:tab w:val="left" w:pos="282"/>
          <w:tab w:val="left" w:pos="7482"/>
        </w:tabs>
        <w:autoSpaceDE w:val="0"/>
        <w:autoSpaceDN w:val="0"/>
        <w:adjustRightInd w:val="0"/>
        <w:rPr>
          <w:sz w:val="16"/>
        </w:rPr>
      </w:pPr>
      <w:r w:rsidRPr="00A370AE">
        <w:rPr>
          <w:sz w:val="16"/>
        </w:rPr>
        <w:t>региональных счетов и балансов</w:t>
      </w:r>
    </w:p>
    <w:sectPr w:rsidR="007A4909" w:rsidSect="00942BDA">
      <w:pgSz w:w="11906" w:h="16838"/>
      <w:pgMar w:top="737" w:right="1134" w:bottom="73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30B"/>
    <w:multiLevelType w:val="hybridMultilevel"/>
    <w:tmpl w:val="41FE19E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10D27EC0"/>
    <w:multiLevelType w:val="hybridMultilevel"/>
    <w:tmpl w:val="A030F6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81864D8"/>
    <w:multiLevelType w:val="hybridMultilevel"/>
    <w:tmpl w:val="A1B8AEBC"/>
    <w:lvl w:ilvl="0" w:tplc="FFE821E2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3DF63716"/>
    <w:multiLevelType w:val="hybridMultilevel"/>
    <w:tmpl w:val="FC2A6412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4">
    <w:nsid w:val="4D795605"/>
    <w:multiLevelType w:val="hybridMultilevel"/>
    <w:tmpl w:val="3ADA1D28"/>
    <w:lvl w:ilvl="0" w:tplc="FFE821E2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6E947ADC"/>
    <w:multiLevelType w:val="hybridMultilevel"/>
    <w:tmpl w:val="B4B2C636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A4BEBCFE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>
    <w:nsid w:val="71F212B5"/>
    <w:multiLevelType w:val="hybridMultilevel"/>
    <w:tmpl w:val="C89A4A36"/>
    <w:lvl w:ilvl="0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7">
    <w:nsid w:val="7551655C"/>
    <w:multiLevelType w:val="hybridMultilevel"/>
    <w:tmpl w:val="ADE0D756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6D"/>
    <w:rsid w:val="00007051"/>
    <w:rsid w:val="00014746"/>
    <w:rsid w:val="00034C1E"/>
    <w:rsid w:val="00050A73"/>
    <w:rsid w:val="0007452D"/>
    <w:rsid w:val="000947CA"/>
    <w:rsid w:val="000B00CA"/>
    <w:rsid w:val="000B22F6"/>
    <w:rsid w:val="000B38E7"/>
    <w:rsid w:val="00124D9F"/>
    <w:rsid w:val="001434F1"/>
    <w:rsid w:val="00144CD1"/>
    <w:rsid w:val="0014603F"/>
    <w:rsid w:val="00163EFD"/>
    <w:rsid w:val="00197CC2"/>
    <w:rsid w:val="001C09B1"/>
    <w:rsid w:val="001D5621"/>
    <w:rsid w:val="001E6CA7"/>
    <w:rsid w:val="002035D8"/>
    <w:rsid w:val="002049D1"/>
    <w:rsid w:val="00222631"/>
    <w:rsid w:val="00244EBD"/>
    <w:rsid w:val="00273061"/>
    <w:rsid w:val="00277AB9"/>
    <w:rsid w:val="002956ED"/>
    <w:rsid w:val="002C464E"/>
    <w:rsid w:val="002F4017"/>
    <w:rsid w:val="00365363"/>
    <w:rsid w:val="00373DAD"/>
    <w:rsid w:val="00374327"/>
    <w:rsid w:val="00391FAD"/>
    <w:rsid w:val="003A67C6"/>
    <w:rsid w:val="003C1E60"/>
    <w:rsid w:val="0041436C"/>
    <w:rsid w:val="00416854"/>
    <w:rsid w:val="004237F4"/>
    <w:rsid w:val="00432B36"/>
    <w:rsid w:val="00436476"/>
    <w:rsid w:val="004D14F5"/>
    <w:rsid w:val="004D66DC"/>
    <w:rsid w:val="004F0CCB"/>
    <w:rsid w:val="004F5C28"/>
    <w:rsid w:val="004F7C7C"/>
    <w:rsid w:val="005047E6"/>
    <w:rsid w:val="00522122"/>
    <w:rsid w:val="0052569B"/>
    <w:rsid w:val="005455DF"/>
    <w:rsid w:val="00561528"/>
    <w:rsid w:val="0059191F"/>
    <w:rsid w:val="005C455C"/>
    <w:rsid w:val="005C45D8"/>
    <w:rsid w:val="005C6469"/>
    <w:rsid w:val="005E378C"/>
    <w:rsid w:val="00601497"/>
    <w:rsid w:val="0062451F"/>
    <w:rsid w:val="0066527B"/>
    <w:rsid w:val="00677C8C"/>
    <w:rsid w:val="006A0849"/>
    <w:rsid w:val="006A5539"/>
    <w:rsid w:val="006C13D5"/>
    <w:rsid w:val="006C40FB"/>
    <w:rsid w:val="006E0613"/>
    <w:rsid w:val="007030BF"/>
    <w:rsid w:val="00725A4F"/>
    <w:rsid w:val="00740012"/>
    <w:rsid w:val="00770872"/>
    <w:rsid w:val="0077335D"/>
    <w:rsid w:val="00784F2F"/>
    <w:rsid w:val="007A4909"/>
    <w:rsid w:val="007C582D"/>
    <w:rsid w:val="007D1B4D"/>
    <w:rsid w:val="007F7AA1"/>
    <w:rsid w:val="00841D70"/>
    <w:rsid w:val="0084353C"/>
    <w:rsid w:val="00851E72"/>
    <w:rsid w:val="00864ECE"/>
    <w:rsid w:val="00870365"/>
    <w:rsid w:val="0088723B"/>
    <w:rsid w:val="008A2044"/>
    <w:rsid w:val="008A5586"/>
    <w:rsid w:val="008B3AB8"/>
    <w:rsid w:val="008D111D"/>
    <w:rsid w:val="008D441C"/>
    <w:rsid w:val="00922683"/>
    <w:rsid w:val="009235E6"/>
    <w:rsid w:val="00934FCC"/>
    <w:rsid w:val="00942BDA"/>
    <w:rsid w:val="00943277"/>
    <w:rsid w:val="00963D5B"/>
    <w:rsid w:val="00965312"/>
    <w:rsid w:val="00967A40"/>
    <w:rsid w:val="0098773A"/>
    <w:rsid w:val="009C3842"/>
    <w:rsid w:val="009D2026"/>
    <w:rsid w:val="009E378B"/>
    <w:rsid w:val="009F0374"/>
    <w:rsid w:val="00A230E2"/>
    <w:rsid w:val="00A3509E"/>
    <w:rsid w:val="00A370AE"/>
    <w:rsid w:val="00A5622E"/>
    <w:rsid w:val="00A660B4"/>
    <w:rsid w:val="00A76204"/>
    <w:rsid w:val="00AE493B"/>
    <w:rsid w:val="00BA07F4"/>
    <w:rsid w:val="00BD1DF6"/>
    <w:rsid w:val="00BE2406"/>
    <w:rsid w:val="00BE3A8B"/>
    <w:rsid w:val="00BF6C16"/>
    <w:rsid w:val="00C0735C"/>
    <w:rsid w:val="00CB136E"/>
    <w:rsid w:val="00CC5225"/>
    <w:rsid w:val="00CD31E4"/>
    <w:rsid w:val="00D03F2B"/>
    <w:rsid w:val="00D16366"/>
    <w:rsid w:val="00D22A10"/>
    <w:rsid w:val="00D73166"/>
    <w:rsid w:val="00D81CEA"/>
    <w:rsid w:val="00DE0AD6"/>
    <w:rsid w:val="00E458F5"/>
    <w:rsid w:val="00E630FB"/>
    <w:rsid w:val="00E707CF"/>
    <w:rsid w:val="00E802E7"/>
    <w:rsid w:val="00EA3309"/>
    <w:rsid w:val="00EA4BBE"/>
    <w:rsid w:val="00EA736D"/>
    <w:rsid w:val="00EB537D"/>
    <w:rsid w:val="00EB59F0"/>
    <w:rsid w:val="00EC73BB"/>
    <w:rsid w:val="00ED019F"/>
    <w:rsid w:val="00ED060B"/>
    <w:rsid w:val="00ED74DD"/>
    <w:rsid w:val="00ED795E"/>
    <w:rsid w:val="00EE2E2E"/>
    <w:rsid w:val="00EF63C4"/>
    <w:rsid w:val="00F1066D"/>
    <w:rsid w:val="00F673BD"/>
    <w:rsid w:val="00F75443"/>
    <w:rsid w:val="00F9456E"/>
    <w:rsid w:val="00FC07D3"/>
    <w:rsid w:val="00FE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586"/>
  </w:style>
  <w:style w:type="paragraph" w:styleId="1">
    <w:name w:val="heading 1"/>
    <w:basedOn w:val="a"/>
    <w:next w:val="a"/>
    <w:qFormat/>
    <w:rsid w:val="008A558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6652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5586"/>
    <w:pPr>
      <w:keepNext/>
      <w:spacing w:before="120"/>
      <w:ind w:firstLine="709"/>
      <w:jc w:val="both"/>
      <w:outlineLvl w:val="2"/>
    </w:pPr>
    <w:rPr>
      <w:sz w:val="28"/>
      <w:szCs w:val="24"/>
    </w:rPr>
  </w:style>
  <w:style w:type="paragraph" w:styleId="9">
    <w:name w:val="heading 9"/>
    <w:basedOn w:val="a"/>
    <w:next w:val="a"/>
    <w:qFormat/>
    <w:rsid w:val="008A5586"/>
    <w:pPr>
      <w:keepNext/>
      <w:spacing w:before="120"/>
      <w:jc w:val="center"/>
      <w:outlineLvl w:val="8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5586"/>
    <w:rPr>
      <w:rFonts w:ascii="Courier New" w:hAnsi="Courier New"/>
    </w:rPr>
  </w:style>
  <w:style w:type="paragraph" w:styleId="a5">
    <w:name w:val="header"/>
    <w:basedOn w:val="a"/>
    <w:rsid w:val="008A558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A5586"/>
    <w:pPr>
      <w:tabs>
        <w:tab w:val="center" w:pos="4677"/>
        <w:tab w:val="right" w:pos="9355"/>
      </w:tabs>
    </w:pPr>
  </w:style>
  <w:style w:type="paragraph" w:customStyle="1" w:styleId="a7">
    <w:name w:val="абз"/>
    <w:basedOn w:val="a"/>
    <w:rsid w:val="008A5586"/>
    <w:pPr>
      <w:ind w:firstLine="720"/>
      <w:jc w:val="both"/>
    </w:pPr>
    <w:rPr>
      <w:snapToGrid w:val="0"/>
      <w:sz w:val="28"/>
    </w:rPr>
  </w:style>
  <w:style w:type="paragraph" w:styleId="a8">
    <w:name w:val="Body Text Indent"/>
    <w:basedOn w:val="a"/>
    <w:rsid w:val="008A5586"/>
    <w:pPr>
      <w:spacing w:before="120"/>
      <w:ind w:firstLine="720"/>
      <w:jc w:val="both"/>
    </w:pPr>
    <w:rPr>
      <w:rFonts w:ascii="Arial" w:hAnsi="Arial" w:cs="Arial"/>
      <w:sz w:val="24"/>
    </w:rPr>
  </w:style>
  <w:style w:type="paragraph" w:styleId="21">
    <w:name w:val="Body Text 2"/>
    <w:basedOn w:val="a"/>
    <w:link w:val="22"/>
    <w:rsid w:val="008A5586"/>
    <w:pPr>
      <w:spacing w:before="60"/>
      <w:jc w:val="center"/>
    </w:pPr>
    <w:rPr>
      <w:rFonts w:ascii="Arial Narrow" w:hAnsi="Arial Narrow"/>
      <w:b/>
      <w:sz w:val="24"/>
      <w:szCs w:val="24"/>
    </w:rPr>
  </w:style>
  <w:style w:type="character" w:styleId="a9">
    <w:name w:val="Hyperlink"/>
    <w:rsid w:val="008A5586"/>
    <w:rPr>
      <w:color w:val="0000FF"/>
      <w:u w:val="single"/>
    </w:rPr>
  </w:style>
  <w:style w:type="paragraph" w:styleId="aa">
    <w:name w:val="Body Text"/>
    <w:basedOn w:val="a"/>
    <w:rsid w:val="008A5586"/>
    <w:pPr>
      <w:jc w:val="center"/>
    </w:pPr>
    <w:rPr>
      <w:rFonts w:ascii="Arial Narrow" w:hAnsi="Arial Narrow"/>
      <w:b/>
      <w:sz w:val="44"/>
    </w:rPr>
  </w:style>
  <w:style w:type="paragraph" w:styleId="ab">
    <w:name w:val="footnote text"/>
    <w:basedOn w:val="a"/>
    <w:semiHidden/>
    <w:rsid w:val="00A660B4"/>
  </w:style>
  <w:style w:type="character" w:customStyle="1" w:styleId="20">
    <w:name w:val="Заголовок 2 Знак"/>
    <w:link w:val="2"/>
    <w:rsid w:val="006652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Текст Знак"/>
    <w:link w:val="a3"/>
    <w:rsid w:val="00A370AE"/>
    <w:rPr>
      <w:rFonts w:ascii="Courier New" w:hAnsi="Courier New"/>
    </w:rPr>
  </w:style>
  <w:style w:type="character" w:customStyle="1" w:styleId="22">
    <w:name w:val="Основной текст 2 Знак"/>
    <w:link w:val="21"/>
    <w:rsid w:val="00A370AE"/>
    <w:rPr>
      <w:rFonts w:ascii="Arial Narrow" w:hAnsi="Arial Narrow"/>
      <w:b/>
      <w:sz w:val="24"/>
      <w:szCs w:val="24"/>
    </w:rPr>
  </w:style>
  <w:style w:type="paragraph" w:customStyle="1" w:styleId="10">
    <w:name w:val="Обычный1"/>
    <w:rsid w:val="00A370AE"/>
    <w:pPr>
      <w:widowControl w:val="0"/>
      <w:spacing w:line="280" w:lineRule="auto"/>
      <w:jc w:val="center"/>
    </w:pPr>
    <w:rPr>
      <w:b/>
    </w:rPr>
  </w:style>
  <w:style w:type="paragraph" w:styleId="ac">
    <w:name w:val="Balloon Text"/>
    <w:basedOn w:val="a"/>
    <w:link w:val="ad"/>
    <w:rsid w:val="005615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615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F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586"/>
  </w:style>
  <w:style w:type="paragraph" w:styleId="1">
    <w:name w:val="heading 1"/>
    <w:basedOn w:val="a"/>
    <w:next w:val="a"/>
    <w:qFormat/>
    <w:rsid w:val="008A558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6652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5586"/>
    <w:pPr>
      <w:keepNext/>
      <w:spacing w:before="120"/>
      <w:ind w:firstLine="709"/>
      <w:jc w:val="both"/>
      <w:outlineLvl w:val="2"/>
    </w:pPr>
    <w:rPr>
      <w:sz w:val="28"/>
      <w:szCs w:val="24"/>
    </w:rPr>
  </w:style>
  <w:style w:type="paragraph" w:styleId="9">
    <w:name w:val="heading 9"/>
    <w:basedOn w:val="a"/>
    <w:next w:val="a"/>
    <w:qFormat/>
    <w:rsid w:val="008A5586"/>
    <w:pPr>
      <w:keepNext/>
      <w:spacing w:before="120"/>
      <w:jc w:val="center"/>
      <w:outlineLvl w:val="8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5586"/>
    <w:rPr>
      <w:rFonts w:ascii="Courier New" w:hAnsi="Courier New"/>
    </w:rPr>
  </w:style>
  <w:style w:type="paragraph" w:styleId="a5">
    <w:name w:val="header"/>
    <w:basedOn w:val="a"/>
    <w:rsid w:val="008A558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A5586"/>
    <w:pPr>
      <w:tabs>
        <w:tab w:val="center" w:pos="4677"/>
        <w:tab w:val="right" w:pos="9355"/>
      </w:tabs>
    </w:pPr>
  </w:style>
  <w:style w:type="paragraph" w:customStyle="1" w:styleId="a7">
    <w:name w:val="абз"/>
    <w:basedOn w:val="a"/>
    <w:rsid w:val="008A5586"/>
    <w:pPr>
      <w:ind w:firstLine="720"/>
      <w:jc w:val="both"/>
    </w:pPr>
    <w:rPr>
      <w:snapToGrid w:val="0"/>
      <w:sz w:val="28"/>
    </w:rPr>
  </w:style>
  <w:style w:type="paragraph" w:styleId="a8">
    <w:name w:val="Body Text Indent"/>
    <w:basedOn w:val="a"/>
    <w:rsid w:val="008A5586"/>
    <w:pPr>
      <w:spacing w:before="120"/>
      <w:ind w:firstLine="720"/>
      <w:jc w:val="both"/>
    </w:pPr>
    <w:rPr>
      <w:rFonts w:ascii="Arial" w:hAnsi="Arial" w:cs="Arial"/>
      <w:sz w:val="24"/>
    </w:rPr>
  </w:style>
  <w:style w:type="paragraph" w:styleId="21">
    <w:name w:val="Body Text 2"/>
    <w:basedOn w:val="a"/>
    <w:link w:val="22"/>
    <w:rsid w:val="008A5586"/>
    <w:pPr>
      <w:spacing w:before="60"/>
      <w:jc w:val="center"/>
    </w:pPr>
    <w:rPr>
      <w:rFonts w:ascii="Arial Narrow" w:hAnsi="Arial Narrow"/>
      <w:b/>
      <w:sz w:val="24"/>
      <w:szCs w:val="24"/>
    </w:rPr>
  </w:style>
  <w:style w:type="character" w:styleId="a9">
    <w:name w:val="Hyperlink"/>
    <w:rsid w:val="008A5586"/>
    <w:rPr>
      <w:color w:val="0000FF"/>
      <w:u w:val="single"/>
    </w:rPr>
  </w:style>
  <w:style w:type="paragraph" w:styleId="aa">
    <w:name w:val="Body Text"/>
    <w:basedOn w:val="a"/>
    <w:rsid w:val="008A5586"/>
    <w:pPr>
      <w:jc w:val="center"/>
    </w:pPr>
    <w:rPr>
      <w:rFonts w:ascii="Arial Narrow" w:hAnsi="Arial Narrow"/>
      <w:b/>
      <w:sz w:val="44"/>
    </w:rPr>
  </w:style>
  <w:style w:type="paragraph" w:styleId="ab">
    <w:name w:val="footnote text"/>
    <w:basedOn w:val="a"/>
    <w:semiHidden/>
    <w:rsid w:val="00A660B4"/>
  </w:style>
  <w:style w:type="character" w:customStyle="1" w:styleId="20">
    <w:name w:val="Заголовок 2 Знак"/>
    <w:link w:val="2"/>
    <w:rsid w:val="006652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Текст Знак"/>
    <w:link w:val="a3"/>
    <w:rsid w:val="00A370AE"/>
    <w:rPr>
      <w:rFonts w:ascii="Courier New" w:hAnsi="Courier New"/>
    </w:rPr>
  </w:style>
  <w:style w:type="character" w:customStyle="1" w:styleId="22">
    <w:name w:val="Основной текст 2 Знак"/>
    <w:link w:val="21"/>
    <w:rsid w:val="00A370AE"/>
    <w:rPr>
      <w:rFonts w:ascii="Arial Narrow" w:hAnsi="Arial Narrow"/>
      <w:b/>
      <w:sz w:val="24"/>
      <w:szCs w:val="24"/>
    </w:rPr>
  </w:style>
  <w:style w:type="paragraph" w:customStyle="1" w:styleId="10">
    <w:name w:val="Обычный1"/>
    <w:rsid w:val="00A370AE"/>
    <w:pPr>
      <w:widowControl w:val="0"/>
      <w:spacing w:line="280" w:lineRule="auto"/>
      <w:jc w:val="center"/>
    </w:pPr>
    <w:rPr>
      <w:b/>
    </w:rPr>
  </w:style>
  <w:style w:type="paragraph" w:styleId="ac">
    <w:name w:val="Balloon Text"/>
    <w:basedOn w:val="a"/>
    <w:link w:val="ad"/>
    <w:rsid w:val="005615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615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F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D7F5-1C07-42A8-B817-31B8BB2D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H:\USER5\OLJ\24ЭН2003</vt:lpstr>
    </vt:vector>
  </TitlesOfParts>
  <Company>Company</Company>
  <LinksUpToDate>false</LinksUpToDate>
  <CharactersWithSpaces>4087</CharactersWithSpaces>
  <SharedDoc>false</SharedDoc>
  <HLinks>
    <vt:vector size="12" baseType="variant">
      <vt:variant>
        <vt:i4>4259951</vt:i4>
      </vt:variant>
      <vt:variant>
        <vt:i4>3</vt:i4>
      </vt:variant>
      <vt:variant>
        <vt:i4>0</vt:i4>
      </vt:variant>
      <vt:variant>
        <vt:i4>5</vt:i4>
      </vt:variant>
      <vt:variant>
        <vt:lpwstr>http://akstat.gks.ru/wps/wcm/connect/rosstat_ts/akstat/ru/reporting/classifications/</vt:lpwstr>
      </vt:variant>
      <vt:variant>
        <vt:lpwstr/>
      </vt:variant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mailto:boa@ak.gks.ru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H:\USER5\OLJ\24ЭН2003</dc:title>
  <dc:creator>admin</dc:creator>
  <cp:lastModifiedBy>User</cp:lastModifiedBy>
  <cp:revision>2</cp:revision>
  <cp:lastPrinted>2016-11-21T08:14:00Z</cp:lastPrinted>
  <dcterms:created xsi:type="dcterms:W3CDTF">2016-12-01T09:39:00Z</dcterms:created>
  <dcterms:modified xsi:type="dcterms:W3CDTF">2016-12-01T09:39:00Z</dcterms:modified>
</cp:coreProperties>
</file>